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68" w:rsidRDefault="00A84C1F" w:rsidP="00A84C1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DF536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DF5368">
        <w:rPr>
          <w:b/>
          <w:bCs/>
          <w:sz w:val="28"/>
          <w:szCs w:val="28"/>
        </w:rPr>
        <w:t xml:space="preserve"> ПРОИЗВОДСТВЕННАЯ ЭФФЕКТИВНОСТЬ</w:t>
      </w:r>
    </w:p>
    <w:p w:rsidR="00A84C1F" w:rsidRDefault="00A84C1F" w:rsidP="00A84C1F">
      <w:pPr>
        <w:pStyle w:val="Default"/>
        <w:jc w:val="center"/>
        <w:rPr>
          <w:sz w:val="28"/>
          <w:szCs w:val="28"/>
        </w:rPr>
      </w:pPr>
    </w:p>
    <w:p w:rsidR="00DF5368" w:rsidRPr="00A84C1F" w:rsidRDefault="00DF5368" w:rsidP="00A84C1F">
      <w:pPr>
        <w:pStyle w:val="Default"/>
        <w:jc w:val="both"/>
        <w:rPr>
          <w:b/>
          <w:sz w:val="28"/>
          <w:szCs w:val="28"/>
        </w:rPr>
      </w:pPr>
      <w:r w:rsidRPr="00A84C1F">
        <w:rPr>
          <w:b/>
          <w:sz w:val="28"/>
          <w:szCs w:val="28"/>
        </w:rPr>
        <w:t xml:space="preserve">3.1 Понятие производственной эффективности бизнеса, ее элементы, объект и составляющие </w:t>
      </w:r>
    </w:p>
    <w:p w:rsidR="00DF5368" w:rsidRPr="00A84C1F" w:rsidRDefault="00DF5368" w:rsidP="00A84C1F">
      <w:pPr>
        <w:pStyle w:val="Default"/>
        <w:jc w:val="both"/>
        <w:rPr>
          <w:b/>
          <w:sz w:val="28"/>
          <w:szCs w:val="28"/>
        </w:rPr>
      </w:pPr>
      <w:r w:rsidRPr="00A84C1F">
        <w:rPr>
          <w:b/>
          <w:sz w:val="28"/>
          <w:szCs w:val="28"/>
        </w:rPr>
        <w:t xml:space="preserve">3.2 Показатели оценки производственной эффективности и методика их расчета </w:t>
      </w:r>
    </w:p>
    <w:p w:rsidR="00DF5368" w:rsidRPr="00A84C1F" w:rsidRDefault="00DF5368" w:rsidP="00A84C1F">
      <w:pPr>
        <w:pStyle w:val="Default"/>
        <w:jc w:val="both"/>
        <w:rPr>
          <w:b/>
          <w:sz w:val="28"/>
          <w:szCs w:val="28"/>
        </w:rPr>
      </w:pPr>
      <w:r w:rsidRPr="00A84C1F">
        <w:rPr>
          <w:b/>
          <w:sz w:val="28"/>
          <w:szCs w:val="28"/>
        </w:rPr>
        <w:t xml:space="preserve">3.3 Комплексная оценка производственной эффективности на основе ресурсного и затратного подходов </w:t>
      </w:r>
    </w:p>
    <w:p w:rsidR="00DF5368" w:rsidRDefault="00DF5368" w:rsidP="00DF5368">
      <w:pPr>
        <w:pStyle w:val="Default"/>
        <w:rPr>
          <w:b/>
          <w:bCs/>
          <w:sz w:val="28"/>
          <w:szCs w:val="28"/>
        </w:rPr>
      </w:pPr>
    </w:p>
    <w:p w:rsidR="00DF5368" w:rsidRDefault="00DF5368" w:rsidP="00A84C1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 Понятие производственно</w:t>
      </w:r>
      <w:r w:rsidR="00A84C1F">
        <w:rPr>
          <w:b/>
          <w:bCs/>
          <w:sz w:val="28"/>
          <w:szCs w:val="28"/>
        </w:rPr>
        <w:t>й эффективности бизнеса, ее эле</w:t>
      </w:r>
      <w:r>
        <w:rPr>
          <w:b/>
          <w:bCs/>
          <w:sz w:val="28"/>
          <w:szCs w:val="28"/>
        </w:rPr>
        <w:t xml:space="preserve">менты, объект и составляющие </w:t>
      </w:r>
    </w:p>
    <w:p w:rsidR="00A84C1F" w:rsidRDefault="00A84C1F" w:rsidP="00DF5368">
      <w:pPr>
        <w:rPr>
          <w:sz w:val="28"/>
          <w:szCs w:val="28"/>
        </w:rPr>
      </w:pPr>
    </w:p>
    <w:p w:rsidR="00DF5368" w:rsidRPr="00A84C1F" w:rsidRDefault="00A84C1F" w:rsidP="00A84C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368" w:rsidRPr="00A84C1F">
        <w:rPr>
          <w:rFonts w:ascii="Times New Roman" w:hAnsi="Times New Roman" w:cs="Times New Roman"/>
          <w:sz w:val="28"/>
          <w:szCs w:val="28"/>
        </w:rPr>
        <w:t>Оценка эффективности производства является одним из важнейших условий, определяющих обоснованность управленческих решений. В теоретическом и практическом планах, оценка экономической эффективности производства привлекла к себе внимание ученых и практиков еще на начальном этапе развития бизнеса. Так, производственная организация рассматривалась как система, «на входе» которой находятся ресурсы, а на выходе – конкретные виды продукции, удовлетворяющие запросы потребителей.</w:t>
      </w:r>
    </w:p>
    <w:p w:rsidR="00DF5368" w:rsidRDefault="00DE77F9" w:rsidP="00DE77F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1299408" wp14:editId="6320F3E3">
            <wp:extent cx="5395768" cy="53331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227" cy="535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4C1F" w:rsidRDefault="00A84C1F" w:rsidP="00DF5368">
      <w:pPr>
        <w:pStyle w:val="Default"/>
        <w:jc w:val="center"/>
        <w:rPr>
          <w:sz w:val="28"/>
          <w:szCs w:val="28"/>
        </w:rPr>
      </w:pPr>
    </w:p>
    <w:p w:rsidR="00DF5368" w:rsidRDefault="00DF5368" w:rsidP="00A84C1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Рисунок 3.1 – Производственный процесс бизнеса</w:t>
      </w:r>
    </w:p>
    <w:p w:rsidR="00DF5368" w:rsidRPr="00DE77F9" w:rsidRDefault="00DF5368" w:rsidP="00DE77F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7F9">
        <w:rPr>
          <w:rFonts w:ascii="Times New Roman" w:hAnsi="Times New Roman" w:cs="Times New Roman"/>
          <w:sz w:val="28"/>
          <w:szCs w:val="28"/>
        </w:rPr>
        <w:t>(кибернетический подход)</w:t>
      </w:r>
    </w:p>
    <w:p w:rsidR="00DF5368" w:rsidRDefault="00A84C1F" w:rsidP="00DE77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368">
        <w:rPr>
          <w:sz w:val="28"/>
          <w:szCs w:val="28"/>
        </w:rPr>
        <w:t>В процессе производства ресурсы «на входе» (</w:t>
      </w:r>
      <w:proofErr w:type="spellStart"/>
      <w:r w:rsidR="00DF5368">
        <w:rPr>
          <w:sz w:val="28"/>
          <w:szCs w:val="28"/>
        </w:rPr>
        <w:t>input</w:t>
      </w:r>
      <w:proofErr w:type="spellEnd"/>
      <w:r w:rsidR="00DF5368">
        <w:rPr>
          <w:sz w:val="28"/>
          <w:szCs w:val="28"/>
        </w:rPr>
        <w:t>) преобразовываются в готовую продукцию (результат) на выходе (</w:t>
      </w:r>
      <w:proofErr w:type="spellStart"/>
      <w:r w:rsidR="00DF5368">
        <w:rPr>
          <w:sz w:val="28"/>
          <w:szCs w:val="28"/>
        </w:rPr>
        <w:t>output</w:t>
      </w:r>
      <w:proofErr w:type="spellEnd"/>
      <w:r w:rsidR="00DF5368">
        <w:rPr>
          <w:sz w:val="28"/>
          <w:szCs w:val="28"/>
        </w:rPr>
        <w:t xml:space="preserve">). При рассмотрении производственного процесса как </w:t>
      </w:r>
      <w:r>
        <w:rPr>
          <w:sz w:val="28"/>
          <w:szCs w:val="28"/>
        </w:rPr>
        <w:t>трансформацию факторов производ</w:t>
      </w:r>
      <w:r w:rsidR="00DF5368">
        <w:rPr>
          <w:sz w:val="28"/>
          <w:szCs w:val="28"/>
        </w:rPr>
        <w:t>ства (ресурсов, затрат) в конечную прод</w:t>
      </w:r>
      <w:r>
        <w:rPr>
          <w:sz w:val="28"/>
          <w:szCs w:val="28"/>
        </w:rPr>
        <w:t>укцию (результат) основной зада</w:t>
      </w:r>
      <w:r w:rsidR="00DF5368">
        <w:rPr>
          <w:sz w:val="28"/>
          <w:szCs w:val="28"/>
        </w:rPr>
        <w:t>чей функционирования организации являлось повышение эффективности использования затрат при получении г</w:t>
      </w:r>
      <w:r>
        <w:rPr>
          <w:sz w:val="28"/>
          <w:szCs w:val="28"/>
        </w:rPr>
        <w:t>отовой продукции, услуг (резуль</w:t>
      </w:r>
      <w:r w:rsidR="00DF5368">
        <w:rPr>
          <w:sz w:val="28"/>
          <w:szCs w:val="28"/>
        </w:rPr>
        <w:t xml:space="preserve">тат). </w:t>
      </w:r>
    </w:p>
    <w:p w:rsidR="00DF5368" w:rsidRDefault="00DF5368" w:rsidP="00DE77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Любой производственный процесс представляет взаимодействие его элементов, способы соединения которых обусловливают его эффекти</w:t>
      </w:r>
      <w:r w:rsidR="00A84C1F">
        <w:rPr>
          <w:sz w:val="28"/>
          <w:szCs w:val="28"/>
        </w:rPr>
        <w:t>в</w:t>
      </w:r>
      <w:r>
        <w:rPr>
          <w:sz w:val="28"/>
          <w:szCs w:val="28"/>
        </w:rPr>
        <w:t xml:space="preserve">ность. </w:t>
      </w:r>
    </w:p>
    <w:p w:rsidR="00DE77F9" w:rsidRDefault="00DE77F9" w:rsidP="00DE77F9">
      <w:pPr>
        <w:jc w:val="both"/>
        <w:rPr>
          <w:sz w:val="28"/>
          <w:szCs w:val="28"/>
        </w:rPr>
      </w:pPr>
    </w:p>
    <w:p w:rsidR="00DF5368" w:rsidRDefault="00DF5368" w:rsidP="00DE7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Этими </w:t>
      </w:r>
      <w:r>
        <w:rPr>
          <w:i/>
          <w:iCs/>
          <w:sz w:val="28"/>
          <w:szCs w:val="28"/>
        </w:rPr>
        <w:t xml:space="preserve">элементами </w:t>
      </w:r>
      <w:r w:rsidR="00DE77F9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DF5368" w:rsidRDefault="00001545" w:rsidP="00DE77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368">
        <w:rPr>
          <w:sz w:val="28"/>
          <w:szCs w:val="28"/>
        </w:rPr>
        <w:t>− энергия, являющаяся опре</w:t>
      </w:r>
      <w:r w:rsidR="00DE77F9">
        <w:rPr>
          <w:sz w:val="28"/>
          <w:szCs w:val="28"/>
        </w:rPr>
        <w:t>деляющей составляющей производи</w:t>
      </w:r>
      <w:r w:rsidR="00DF5368">
        <w:rPr>
          <w:sz w:val="28"/>
          <w:szCs w:val="28"/>
        </w:rPr>
        <w:t xml:space="preserve">тельных сил; </w:t>
      </w:r>
    </w:p>
    <w:p w:rsidR="00DF5368" w:rsidRDefault="00001545" w:rsidP="00DE77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368">
        <w:rPr>
          <w:sz w:val="28"/>
          <w:szCs w:val="28"/>
        </w:rPr>
        <w:t xml:space="preserve">− живой труд, т. е. целесообразная деятельность людей, направленная на создание материальных благ; </w:t>
      </w:r>
    </w:p>
    <w:p w:rsidR="00DF5368" w:rsidRDefault="00001545" w:rsidP="00DE77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F5368">
        <w:rPr>
          <w:sz w:val="28"/>
          <w:szCs w:val="28"/>
        </w:rPr>
        <w:t xml:space="preserve">− средства труда, с помощью которых осуществляется воздействие на предмет труда в процессе его обработки; </w:t>
      </w:r>
    </w:p>
    <w:p w:rsidR="00DF5368" w:rsidRDefault="00001545" w:rsidP="00DE77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368">
        <w:rPr>
          <w:sz w:val="28"/>
          <w:szCs w:val="28"/>
        </w:rPr>
        <w:t>− предмет труда, обработка которо</w:t>
      </w:r>
      <w:r w:rsidR="00DE77F9">
        <w:rPr>
          <w:sz w:val="28"/>
          <w:szCs w:val="28"/>
        </w:rPr>
        <w:t>го превращает его в готовый про</w:t>
      </w:r>
      <w:r w:rsidR="00DF5368">
        <w:rPr>
          <w:sz w:val="28"/>
          <w:szCs w:val="28"/>
        </w:rPr>
        <w:t xml:space="preserve">дукт. </w:t>
      </w:r>
    </w:p>
    <w:p w:rsidR="00001545" w:rsidRDefault="00001545" w:rsidP="00DE77F9">
      <w:pPr>
        <w:pStyle w:val="Default"/>
        <w:jc w:val="both"/>
        <w:rPr>
          <w:sz w:val="28"/>
          <w:szCs w:val="28"/>
        </w:rPr>
      </w:pPr>
    </w:p>
    <w:p w:rsidR="00DF5368" w:rsidRDefault="00001545" w:rsidP="00DE77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368">
        <w:rPr>
          <w:sz w:val="28"/>
          <w:szCs w:val="28"/>
        </w:rPr>
        <w:t xml:space="preserve">Производство нельзя </w:t>
      </w:r>
      <w:proofErr w:type="gramStart"/>
      <w:r>
        <w:rPr>
          <w:sz w:val="28"/>
          <w:szCs w:val="28"/>
        </w:rPr>
        <w:t>представлять</w:t>
      </w:r>
      <w:proofErr w:type="gramEnd"/>
      <w:r w:rsidR="00DF5368">
        <w:rPr>
          <w:sz w:val="28"/>
          <w:szCs w:val="28"/>
        </w:rPr>
        <w:t xml:space="preserve"> как механическое соединение его элементов. Это сложная система взаимодействия рабочей силы со средствами производства, т. е. с его материальной основой. Способы соединения факторов производства определяют систему господствующих в обществе производственных отношений. Содержание производственных отношений определяется уровнем развития производительных сил, а характер их проявления − способом соединения работника со средствами производства, т. е. отношениями собственности на средства производства. </w:t>
      </w:r>
    </w:p>
    <w:p w:rsidR="00DF5368" w:rsidRDefault="00001545" w:rsidP="00DE7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368">
        <w:rPr>
          <w:rFonts w:ascii="Times New Roman" w:hAnsi="Times New Roman" w:cs="Times New Roman"/>
          <w:sz w:val="28"/>
          <w:szCs w:val="28"/>
        </w:rPr>
        <w:t xml:space="preserve">Оценка производственной эффективности одним из основных параметров рассматривает выбор функциональной единицы производства, так как для создания блага необходимы условия, в которых будут объединяться приведенные выше элементы. Так, под </w:t>
      </w:r>
      <w:r w:rsidR="00DF5368">
        <w:rPr>
          <w:rFonts w:ascii="Times New Roman" w:hAnsi="Times New Roman" w:cs="Times New Roman"/>
          <w:i/>
          <w:iCs/>
          <w:sz w:val="28"/>
          <w:szCs w:val="28"/>
        </w:rPr>
        <w:t xml:space="preserve">объектом оценки </w:t>
      </w:r>
      <w:r>
        <w:rPr>
          <w:rFonts w:ascii="Times New Roman" w:hAnsi="Times New Roman" w:cs="Times New Roman"/>
          <w:sz w:val="28"/>
          <w:szCs w:val="28"/>
        </w:rPr>
        <w:t>следует пони</w:t>
      </w:r>
      <w:r w:rsidR="00DF5368">
        <w:rPr>
          <w:rFonts w:ascii="Times New Roman" w:hAnsi="Times New Roman" w:cs="Times New Roman"/>
          <w:sz w:val="28"/>
          <w:szCs w:val="28"/>
        </w:rPr>
        <w:t>мать функциональную производствен</w:t>
      </w:r>
      <w:r>
        <w:rPr>
          <w:rFonts w:ascii="Times New Roman" w:hAnsi="Times New Roman" w:cs="Times New Roman"/>
          <w:sz w:val="28"/>
          <w:szCs w:val="28"/>
        </w:rPr>
        <w:t>ную единицу промышленной органи</w:t>
      </w:r>
      <w:r w:rsidR="00DF5368">
        <w:rPr>
          <w:rFonts w:ascii="Times New Roman" w:hAnsi="Times New Roman" w:cs="Times New Roman"/>
          <w:sz w:val="28"/>
          <w:szCs w:val="28"/>
        </w:rPr>
        <w:t>зации, цех промышленного производства, первичное звено</w:t>
      </w:r>
    </w:p>
    <w:p w:rsidR="00001545" w:rsidRDefault="00001545" w:rsidP="00DF536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170B94F">
            <wp:extent cx="5558596" cy="2317228"/>
            <wp:effectExtent l="0" t="0" r="444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109" cy="2318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368" w:rsidRPr="00001545" w:rsidRDefault="00DF5368" w:rsidP="000015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545">
        <w:rPr>
          <w:rFonts w:ascii="Times New Roman" w:hAnsi="Times New Roman" w:cs="Times New Roman"/>
          <w:sz w:val="28"/>
          <w:szCs w:val="28"/>
        </w:rPr>
        <w:t>Рисунок 3.2 – Функциональная производственная единица промышленной организации</w:t>
      </w:r>
    </w:p>
    <w:p w:rsidR="00DF5368" w:rsidRPr="00001545" w:rsidRDefault="00001545" w:rsidP="00001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368" w:rsidRPr="00001545">
        <w:rPr>
          <w:rFonts w:ascii="Times New Roman" w:hAnsi="Times New Roman" w:cs="Times New Roman"/>
          <w:sz w:val="28"/>
          <w:szCs w:val="28"/>
        </w:rPr>
        <w:t>В соответствии с выбранным объектом оценки, можно определить следующую структуру производственной эффективности (рис. 3.3):</w:t>
      </w:r>
    </w:p>
    <w:p w:rsidR="00001545" w:rsidRDefault="00001545" w:rsidP="00001545">
      <w:pPr>
        <w:pStyle w:val="Default"/>
        <w:jc w:val="both"/>
        <w:rPr>
          <w:sz w:val="28"/>
          <w:szCs w:val="28"/>
        </w:rPr>
      </w:pPr>
    </w:p>
    <w:p w:rsidR="00001545" w:rsidRDefault="00001545" w:rsidP="00001545">
      <w:pPr>
        <w:pStyle w:val="Default"/>
        <w:jc w:val="both"/>
        <w:rPr>
          <w:sz w:val="28"/>
          <w:szCs w:val="28"/>
        </w:rPr>
      </w:pPr>
    </w:p>
    <w:p w:rsidR="00001545" w:rsidRDefault="00001545" w:rsidP="00001545">
      <w:pPr>
        <w:pStyle w:val="Default"/>
        <w:jc w:val="both"/>
        <w:rPr>
          <w:sz w:val="28"/>
          <w:szCs w:val="28"/>
        </w:rPr>
      </w:pPr>
    </w:p>
    <w:p w:rsidR="00001545" w:rsidRDefault="00001545" w:rsidP="00001545">
      <w:pPr>
        <w:pStyle w:val="Default"/>
        <w:jc w:val="both"/>
        <w:rPr>
          <w:sz w:val="28"/>
          <w:szCs w:val="28"/>
        </w:rPr>
      </w:pPr>
    </w:p>
    <w:p w:rsidR="00001545" w:rsidRDefault="00001545" w:rsidP="00001545">
      <w:pPr>
        <w:pStyle w:val="Default"/>
        <w:jc w:val="both"/>
        <w:rPr>
          <w:sz w:val="28"/>
          <w:szCs w:val="28"/>
        </w:rPr>
      </w:pPr>
    </w:p>
    <w:p w:rsidR="00001545" w:rsidRDefault="00001545" w:rsidP="00001545">
      <w:pPr>
        <w:pStyle w:val="Default"/>
        <w:jc w:val="both"/>
        <w:rPr>
          <w:sz w:val="28"/>
          <w:szCs w:val="28"/>
        </w:rPr>
      </w:pPr>
    </w:p>
    <w:p w:rsidR="00001545" w:rsidRDefault="00001545" w:rsidP="00001545">
      <w:pPr>
        <w:pStyle w:val="Default"/>
        <w:jc w:val="both"/>
        <w:rPr>
          <w:sz w:val="28"/>
          <w:szCs w:val="28"/>
        </w:rPr>
      </w:pPr>
    </w:p>
    <w:p w:rsidR="00001545" w:rsidRDefault="00001545" w:rsidP="00001545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2D80AB4">
            <wp:extent cx="5485130" cy="1904001"/>
            <wp:effectExtent l="0" t="0" r="127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639" cy="1905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1545" w:rsidRDefault="00001545" w:rsidP="00001545">
      <w:pPr>
        <w:pStyle w:val="Default"/>
        <w:jc w:val="both"/>
        <w:rPr>
          <w:sz w:val="28"/>
          <w:szCs w:val="28"/>
        </w:rPr>
      </w:pPr>
    </w:p>
    <w:p w:rsidR="00DF5368" w:rsidRDefault="00DF5368" w:rsidP="0000154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Рисунок 3.3 – Структура производственной эффективности</w:t>
      </w:r>
    </w:p>
    <w:p w:rsidR="00001545" w:rsidRDefault="00001545" w:rsidP="00001545">
      <w:pPr>
        <w:pStyle w:val="Default"/>
        <w:jc w:val="both"/>
        <w:rPr>
          <w:sz w:val="23"/>
          <w:szCs w:val="23"/>
        </w:rPr>
      </w:pPr>
    </w:p>
    <w:p w:rsidR="00001545" w:rsidRDefault="00001545" w:rsidP="00001545">
      <w:pPr>
        <w:pStyle w:val="Default"/>
        <w:jc w:val="both"/>
        <w:rPr>
          <w:sz w:val="23"/>
          <w:szCs w:val="23"/>
        </w:rPr>
      </w:pPr>
    </w:p>
    <w:p w:rsidR="00001545" w:rsidRPr="009C4FD4" w:rsidRDefault="00001545" w:rsidP="00001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4FD4">
        <w:rPr>
          <w:sz w:val="28"/>
          <w:szCs w:val="28"/>
        </w:rPr>
        <w:t xml:space="preserve">Далее приводится </w:t>
      </w:r>
      <w:r w:rsidR="00DF5368" w:rsidRPr="009C4FD4">
        <w:rPr>
          <w:sz w:val="28"/>
          <w:szCs w:val="28"/>
        </w:rPr>
        <w:t>характеристик</w:t>
      </w:r>
      <w:r w:rsidRPr="009C4FD4">
        <w:rPr>
          <w:sz w:val="28"/>
          <w:szCs w:val="28"/>
        </w:rPr>
        <w:t>а</w:t>
      </w:r>
      <w:r w:rsidR="00DF5368" w:rsidRPr="009C4FD4">
        <w:rPr>
          <w:sz w:val="28"/>
          <w:szCs w:val="28"/>
        </w:rPr>
        <w:t xml:space="preserve"> каждо</w:t>
      </w:r>
      <w:r w:rsidRPr="009C4FD4">
        <w:rPr>
          <w:sz w:val="28"/>
          <w:szCs w:val="28"/>
        </w:rPr>
        <w:t>го</w:t>
      </w:r>
      <w:r w:rsidR="00DF5368" w:rsidRPr="009C4FD4">
        <w:rPr>
          <w:sz w:val="28"/>
          <w:szCs w:val="28"/>
        </w:rPr>
        <w:t xml:space="preserve"> из указанных составляющих на рис. 3.3. </w:t>
      </w:r>
      <w:r w:rsidRPr="009C4FD4">
        <w:rPr>
          <w:sz w:val="28"/>
          <w:szCs w:val="28"/>
        </w:rPr>
        <w:tab/>
      </w:r>
    </w:p>
    <w:p w:rsidR="00DF5368" w:rsidRPr="009C4FD4" w:rsidRDefault="00001545" w:rsidP="00001545">
      <w:pPr>
        <w:pStyle w:val="Default"/>
        <w:jc w:val="both"/>
        <w:rPr>
          <w:sz w:val="28"/>
          <w:szCs w:val="28"/>
        </w:rPr>
      </w:pPr>
      <w:r w:rsidRPr="009C4FD4">
        <w:rPr>
          <w:sz w:val="28"/>
          <w:szCs w:val="28"/>
        </w:rPr>
        <w:tab/>
      </w:r>
      <w:r w:rsidR="00DF5368" w:rsidRPr="009C4FD4">
        <w:rPr>
          <w:sz w:val="28"/>
          <w:szCs w:val="28"/>
        </w:rPr>
        <w:t xml:space="preserve">Эффективность использования ресурсов является ключевым моментом в данной системе. Ведь от того, насколько максимально организация сможет использовать свои ресурсы, будет зависеть достижение её конечных целей. </w:t>
      </w:r>
    </w:p>
    <w:p w:rsidR="00DF5368" w:rsidRPr="009C4FD4" w:rsidRDefault="00001545" w:rsidP="00001545">
      <w:pPr>
        <w:pStyle w:val="Default"/>
        <w:jc w:val="both"/>
        <w:rPr>
          <w:sz w:val="28"/>
          <w:szCs w:val="28"/>
        </w:rPr>
      </w:pPr>
      <w:r w:rsidRPr="009C4FD4">
        <w:rPr>
          <w:sz w:val="28"/>
          <w:szCs w:val="28"/>
        </w:rPr>
        <w:tab/>
      </w:r>
      <w:r w:rsidR="00DF5368" w:rsidRPr="009C4FD4">
        <w:rPr>
          <w:sz w:val="28"/>
          <w:szCs w:val="28"/>
        </w:rPr>
        <w:t xml:space="preserve">Целью технологической эффективности является совершенствование используемого оборудования и технологии производства, выполнение количественных и качественных требований к продукции и программе производства, а также к необходимому производственному потенциалу. </w:t>
      </w:r>
    </w:p>
    <w:p w:rsidR="00DF5368" w:rsidRPr="009C4FD4" w:rsidRDefault="00001545" w:rsidP="00001545">
      <w:pPr>
        <w:pStyle w:val="Default"/>
        <w:jc w:val="both"/>
        <w:rPr>
          <w:sz w:val="28"/>
          <w:szCs w:val="28"/>
        </w:rPr>
      </w:pPr>
      <w:r w:rsidRPr="009C4FD4">
        <w:rPr>
          <w:sz w:val="28"/>
          <w:szCs w:val="28"/>
        </w:rPr>
        <w:tab/>
      </w:r>
      <w:r w:rsidR="00DF5368" w:rsidRPr="009C4FD4">
        <w:rPr>
          <w:sz w:val="28"/>
          <w:szCs w:val="28"/>
        </w:rPr>
        <w:t xml:space="preserve">Что касается организационной эффективности, то она определяет насколько чётко налажена работа персонала на производстве, а также такое совмещение трудовых ресурсов и средств труда для минимизации простоев в процессе производства. </w:t>
      </w:r>
    </w:p>
    <w:p w:rsidR="00DF5368" w:rsidRPr="009C4FD4" w:rsidRDefault="00001545" w:rsidP="00001545">
      <w:pPr>
        <w:pStyle w:val="Default"/>
        <w:jc w:val="both"/>
        <w:rPr>
          <w:sz w:val="28"/>
          <w:szCs w:val="28"/>
        </w:rPr>
      </w:pPr>
      <w:r w:rsidRPr="009C4FD4">
        <w:rPr>
          <w:sz w:val="28"/>
          <w:szCs w:val="28"/>
        </w:rPr>
        <w:tab/>
      </w:r>
      <w:r w:rsidR="00DF5368" w:rsidRPr="009C4FD4">
        <w:rPr>
          <w:sz w:val="28"/>
          <w:szCs w:val="28"/>
        </w:rPr>
        <w:t xml:space="preserve">Заслуживает оценки и мнений тех авторов, которые предлагают рассматривать два вида производственной эффективности: </w:t>
      </w:r>
      <w:r w:rsidR="00DF5368" w:rsidRPr="009C4FD4">
        <w:rPr>
          <w:i/>
          <w:iCs/>
          <w:sz w:val="28"/>
          <w:szCs w:val="28"/>
        </w:rPr>
        <w:t>производственно-технологическая и производственно-экономическая</w:t>
      </w:r>
      <w:r w:rsidR="00DF5368" w:rsidRPr="009C4FD4">
        <w:rPr>
          <w:sz w:val="28"/>
          <w:szCs w:val="28"/>
        </w:rPr>
        <w:t xml:space="preserve">. </w:t>
      </w:r>
    </w:p>
    <w:p w:rsidR="00DF5368" w:rsidRPr="009C4FD4" w:rsidRDefault="00001545" w:rsidP="00001545">
      <w:pPr>
        <w:pStyle w:val="Default"/>
        <w:jc w:val="both"/>
        <w:rPr>
          <w:sz w:val="28"/>
          <w:szCs w:val="28"/>
        </w:rPr>
      </w:pPr>
      <w:r w:rsidRPr="009C4FD4">
        <w:rPr>
          <w:i/>
          <w:iCs/>
          <w:sz w:val="28"/>
          <w:szCs w:val="28"/>
        </w:rPr>
        <w:tab/>
      </w:r>
      <w:r w:rsidR="00DF5368" w:rsidRPr="009C4FD4">
        <w:rPr>
          <w:i/>
          <w:iCs/>
          <w:sz w:val="28"/>
          <w:szCs w:val="28"/>
        </w:rPr>
        <w:t xml:space="preserve">Производственно-технологическая эффективность </w:t>
      </w:r>
      <w:r w:rsidR="00DF5368" w:rsidRPr="009C4FD4">
        <w:rPr>
          <w:sz w:val="28"/>
          <w:szCs w:val="28"/>
        </w:rPr>
        <w:t xml:space="preserve">характеризует уровень использования производственных ресурсов с помощью системы показателей, отражающих степень использования капитала, материальных и трудовых ресурсов в процессе производства. </w:t>
      </w:r>
    </w:p>
    <w:p w:rsidR="00DF5368" w:rsidRPr="009C4FD4" w:rsidRDefault="00001545" w:rsidP="00001545">
      <w:pPr>
        <w:pStyle w:val="Default"/>
        <w:jc w:val="both"/>
        <w:rPr>
          <w:sz w:val="28"/>
          <w:szCs w:val="28"/>
        </w:rPr>
      </w:pPr>
      <w:r w:rsidRPr="009C4FD4">
        <w:rPr>
          <w:i/>
          <w:iCs/>
          <w:sz w:val="28"/>
          <w:szCs w:val="28"/>
        </w:rPr>
        <w:tab/>
      </w:r>
      <w:r w:rsidR="00DF5368" w:rsidRPr="009C4FD4">
        <w:rPr>
          <w:i/>
          <w:iCs/>
          <w:sz w:val="28"/>
          <w:szCs w:val="28"/>
        </w:rPr>
        <w:t xml:space="preserve">Производственно-экономическая эффективность </w:t>
      </w:r>
      <w:r w:rsidR="00DF5368" w:rsidRPr="009C4FD4">
        <w:rPr>
          <w:sz w:val="28"/>
          <w:szCs w:val="28"/>
        </w:rPr>
        <w:t xml:space="preserve">– результат совокупного влияния производственно-технологической эффективности и экономического механизма. Она измеряется стоимостными показателями. </w:t>
      </w:r>
    </w:p>
    <w:p w:rsidR="00DF5368" w:rsidRPr="009C4FD4" w:rsidRDefault="00001545" w:rsidP="00001545">
      <w:pPr>
        <w:jc w:val="both"/>
        <w:rPr>
          <w:rFonts w:ascii="Times New Roman" w:hAnsi="Times New Roman" w:cs="Times New Roman"/>
          <w:sz w:val="28"/>
          <w:szCs w:val="28"/>
        </w:rPr>
      </w:pPr>
      <w:r w:rsidRPr="009C4FD4">
        <w:rPr>
          <w:rFonts w:ascii="Times New Roman" w:hAnsi="Times New Roman" w:cs="Times New Roman"/>
          <w:sz w:val="28"/>
          <w:szCs w:val="28"/>
        </w:rPr>
        <w:tab/>
      </w:r>
      <w:r w:rsidR="00DF5368" w:rsidRPr="009C4FD4">
        <w:rPr>
          <w:rFonts w:ascii="Times New Roman" w:hAnsi="Times New Roman" w:cs="Times New Roman"/>
          <w:sz w:val="28"/>
          <w:szCs w:val="28"/>
        </w:rPr>
        <w:t>Таким образом, рассмотрев элем</w:t>
      </w:r>
      <w:r w:rsidRPr="009C4FD4">
        <w:rPr>
          <w:rFonts w:ascii="Times New Roman" w:hAnsi="Times New Roman" w:cs="Times New Roman"/>
          <w:sz w:val="28"/>
          <w:szCs w:val="28"/>
        </w:rPr>
        <w:t>енты, объект оценки и составляю</w:t>
      </w:r>
      <w:r w:rsidR="00DF5368" w:rsidRPr="009C4FD4">
        <w:rPr>
          <w:rFonts w:ascii="Times New Roman" w:hAnsi="Times New Roman" w:cs="Times New Roman"/>
          <w:sz w:val="28"/>
          <w:szCs w:val="28"/>
        </w:rPr>
        <w:t xml:space="preserve">щие производственной эффективности, можно заключить, что </w:t>
      </w:r>
      <w:r w:rsidRPr="009C4F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производ</w:t>
      </w:r>
      <w:r w:rsidR="00DF5368" w:rsidRPr="009C4F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ственная эффективность </w:t>
      </w:r>
      <w:r w:rsidR="00DF5368" w:rsidRPr="009C4FD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DF5368" w:rsidRPr="009C4FD4">
        <w:rPr>
          <w:rFonts w:ascii="Times New Roman" w:hAnsi="Times New Roman" w:cs="Times New Roman"/>
          <w:sz w:val="28"/>
          <w:szCs w:val="28"/>
        </w:rPr>
        <w:t>это во-первых</w:t>
      </w:r>
      <w:proofErr w:type="gramEnd"/>
      <w:r w:rsidR="00DF5368" w:rsidRPr="009C4FD4">
        <w:rPr>
          <w:rFonts w:ascii="Times New Roman" w:hAnsi="Times New Roman" w:cs="Times New Roman"/>
          <w:sz w:val="28"/>
          <w:szCs w:val="28"/>
        </w:rPr>
        <w:t>, как отношение результата производства к затратам на его осуществление; во-вторых, как отношение результата того, что произведено, к тому, от чего пришлось отказаться при выборе альтернативного варианта.</w:t>
      </w:r>
    </w:p>
    <w:p w:rsidR="00001545" w:rsidRDefault="00001545" w:rsidP="00001545">
      <w:pPr>
        <w:pStyle w:val="Default"/>
        <w:jc w:val="both"/>
        <w:rPr>
          <w:b/>
          <w:bCs/>
          <w:sz w:val="28"/>
          <w:szCs w:val="28"/>
        </w:rPr>
      </w:pPr>
    </w:p>
    <w:p w:rsidR="00DF5368" w:rsidRDefault="00DF5368" w:rsidP="009C4FD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3.2 Показатели оценки производственной эффективности и методика их расчета</w:t>
      </w:r>
    </w:p>
    <w:p w:rsidR="009C4FD4" w:rsidRDefault="009C4FD4" w:rsidP="009C4FD4">
      <w:pPr>
        <w:pStyle w:val="Default"/>
        <w:jc w:val="center"/>
        <w:rPr>
          <w:sz w:val="28"/>
          <w:szCs w:val="28"/>
        </w:rPr>
      </w:pPr>
    </w:p>
    <w:p w:rsidR="00DF5368" w:rsidRPr="009C4FD4" w:rsidRDefault="00D07D62" w:rsidP="00D07D62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DF5368" w:rsidRPr="009C4FD4">
        <w:rPr>
          <w:sz w:val="28"/>
          <w:szCs w:val="28"/>
        </w:rPr>
        <w:t>На основании выбранных элементов, входящих в состав</w:t>
      </w:r>
      <w:r>
        <w:rPr>
          <w:sz w:val="28"/>
          <w:szCs w:val="28"/>
        </w:rPr>
        <w:t xml:space="preserve"> </w:t>
      </w:r>
      <w:r w:rsidR="00DF5368" w:rsidRPr="009C4FD4">
        <w:rPr>
          <w:sz w:val="28"/>
          <w:szCs w:val="28"/>
        </w:rPr>
        <w:t>производств</w:t>
      </w:r>
      <w:r w:rsidR="00DF5368" w:rsidRPr="009C4FD4">
        <w:rPr>
          <w:color w:val="auto"/>
          <w:sz w:val="28"/>
          <w:szCs w:val="28"/>
        </w:rPr>
        <w:t xml:space="preserve">енной эффективности (рис. 3.3), </w:t>
      </w:r>
      <w:r w:rsidR="005C18B4">
        <w:rPr>
          <w:color w:val="auto"/>
          <w:sz w:val="28"/>
          <w:szCs w:val="28"/>
        </w:rPr>
        <w:t>выделяют</w:t>
      </w:r>
      <w:r w:rsidR="00DF5368" w:rsidRPr="009C4FD4">
        <w:rPr>
          <w:color w:val="auto"/>
          <w:sz w:val="28"/>
          <w:szCs w:val="28"/>
        </w:rPr>
        <w:t xml:space="preserve"> </w:t>
      </w:r>
      <w:r w:rsidR="00DF5368" w:rsidRPr="009C4FD4">
        <w:rPr>
          <w:i/>
          <w:iCs/>
          <w:color w:val="auto"/>
          <w:sz w:val="28"/>
          <w:szCs w:val="28"/>
        </w:rPr>
        <w:t>3 группы показателей</w:t>
      </w:r>
      <w:r w:rsidR="00DF5368" w:rsidRPr="009C4FD4">
        <w:rPr>
          <w:color w:val="auto"/>
          <w:sz w:val="28"/>
          <w:szCs w:val="28"/>
        </w:rPr>
        <w:t xml:space="preserve">: </w:t>
      </w:r>
    </w:p>
    <w:p w:rsidR="00DF5368" w:rsidRPr="009C4FD4" w:rsidRDefault="00DF5368" w:rsidP="00DF5368">
      <w:pPr>
        <w:pStyle w:val="Default"/>
        <w:rPr>
          <w:color w:val="auto"/>
          <w:sz w:val="28"/>
          <w:szCs w:val="28"/>
        </w:rPr>
      </w:pPr>
      <w:r w:rsidRPr="009C4FD4">
        <w:rPr>
          <w:color w:val="auto"/>
          <w:sz w:val="28"/>
          <w:szCs w:val="28"/>
        </w:rPr>
        <w:t xml:space="preserve">− показатели эффективности использования ресурсов; </w:t>
      </w:r>
    </w:p>
    <w:p w:rsidR="00DF5368" w:rsidRPr="009C4FD4" w:rsidRDefault="00DF5368" w:rsidP="00DF5368">
      <w:pPr>
        <w:pStyle w:val="Default"/>
        <w:rPr>
          <w:color w:val="auto"/>
          <w:sz w:val="28"/>
          <w:szCs w:val="28"/>
        </w:rPr>
      </w:pPr>
      <w:r w:rsidRPr="009C4FD4">
        <w:rPr>
          <w:color w:val="auto"/>
          <w:sz w:val="28"/>
          <w:szCs w:val="28"/>
        </w:rPr>
        <w:t xml:space="preserve">− показатели технологической эффективности; </w:t>
      </w:r>
    </w:p>
    <w:p w:rsidR="00DF5368" w:rsidRPr="009C4FD4" w:rsidRDefault="00DF5368" w:rsidP="00DF5368">
      <w:pPr>
        <w:pStyle w:val="Default"/>
        <w:rPr>
          <w:color w:val="auto"/>
          <w:sz w:val="28"/>
          <w:szCs w:val="28"/>
        </w:rPr>
      </w:pPr>
      <w:r w:rsidRPr="009C4FD4">
        <w:rPr>
          <w:color w:val="auto"/>
          <w:sz w:val="28"/>
          <w:szCs w:val="28"/>
        </w:rPr>
        <w:t xml:space="preserve">− показатели организационной эффективности. </w:t>
      </w:r>
    </w:p>
    <w:p w:rsidR="00DF5368" w:rsidRPr="009C4FD4" w:rsidRDefault="00DF5368" w:rsidP="00DF5368">
      <w:pPr>
        <w:pStyle w:val="Default"/>
        <w:rPr>
          <w:color w:val="auto"/>
          <w:sz w:val="28"/>
          <w:szCs w:val="28"/>
        </w:rPr>
      </w:pPr>
    </w:p>
    <w:p w:rsidR="00DF5368" w:rsidRPr="009C4FD4" w:rsidRDefault="005C18B4" w:rsidP="005C1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368" w:rsidRPr="009C4FD4">
        <w:rPr>
          <w:rFonts w:ascii="Times New Roman" w:hAnsi="Times New Roman" w:cs="Times New Roman"/>
          <w:sz w:val="28"/>
          <w:szCs w:val="28"/>
        </w:rPr>
        <w:t xml:space="preserve">Независимо от вида ресурса все показатели производственной эффективности рассчитываются как соотношение эффекта и затрат конкретного производственного ресурса.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F5368" w:rsidRPr="009C4FD4">
        <w:rPr>
          <w:rFonts w:ascii="Times New Roman" w:hAnsi="Times New Roman" w:cs="Times New Roman"/>
          <w:sz w:val="28"/>
          <w:szCs w:val="28"/>
        </w:rPr>
        <w:t>чита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5368" w:rsidRPr="009C4F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F5368" w:rsidRPr="009C4FD4">
        <w:rPr>
          <w:rFonts w:ascii="Times New Roman" w:hAnsi="Times New Roman" w:cs="Times New Roman"/>
          <w:sz w:val="28"/>
          <w:szCs w:val="28"/>
        </w:rPr>
        <w:t>, что это отношение можно измерять в физическом выражении или ст</w:t>
      </w:r>
      <w:r>
        <w:rPr>
          <w:rFonts w:ascii="Times New Roman" w:hAnsi="Times New Roman" w:cs="Times New Roman"/>
          <w:sz w:val="28"/>
          <w:szCs w:val="28"/>
        </w:rPr>
        <w:t xml:space="preserve">оимостном выражении. </w:t>
      </w:r>
    </w:p>
    <w:p w:rsidR="00EA58F9" w:rsidRDefault="00EA58F9" w:rsidP="005C18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DF5368" w:rsidRPr="009C4FD4">
        <w:rPr>
          <w:sz w:val="28"/>
          <w:szCs w:val="28"/>
        </w:rPr>
        <w:t>ерв</w:t>
      </w:r>
      <w:r>
        <w:rPr>
          <w:sz w:val="28"/>
          <w:szCs w:val="28"/>
        </w:rPr>
        <w:t>ая группа</w:t>
      </w:r>
      <w:r w:rsidR="00DF5368" w:rsidRPr="009C4FD4">
        <w:rPr>
          <w:sz w:val="28"/>
          <w:szCs w:val="28"/>
        </w:rPr>
        <w:t xml:space="preserve"> показателей: </w:t>
      </w:r>
      <w:r>
        <w:rPr>
          <w:b/>
          <w:bCs/>
          <w:i/>
          <w:iCs/>
          <w:sz w:val="28"/>
          <w:szCs w:val="28"/>
        </w:rPr>
        <w:t>показатели эффективно</w:t>
      </w:r>
      <w:r w:rsidR="00DF5368" w:rsidRPr="009C4FD4">
        <w:rPr>
          <w:b/>
          <w:bCs/>
          <w:i/>
          <w:iCs/>
          <w:sz w:val="28"/>
          <w:szCs w:val="28"/>
        </w:rPr>
        <w:t>сти использования ресурсов</w:t>
      </w:r>
      <w:r w:rsidR="00DF5368" w:rsidRPr="009C4FD4">
        <w:rPr>
          <w:sz w:val="28"/>
          <w:szCs w:val="28"/>
        </w:rPr>
        <w:t xml:space="preserve">. </w:t>
      </w:r>
    </w:p>
    <w:p w:rsidR="00EA58F9" w:rsidRDefault="00EA58F9" w:rsidP="005C18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368" w:rsidRPr="009C4FD4">
        <w:rPr>
          <w:sz w:val="28"/>
          <w:szCs w:val="28"/>
        </w:rPr>
        <w:t>Большин</w:t>
      </w:r>
      <w:r>
        <w:rPr>
          <w:sz w:val="28"/>
          <w:szCs w:val="28"/>
        </w:rPr>
        <w:t>ство методик опре</w:t>
      </w:r>
      <w:r w:rsidR="00DF5368" w:rsidRPr="009C4FD4">
        <w:rPr>
          <w:sz w:val="28"/>
          <w:szCs w:val="28"/>
        </w:rPr>
        <w:t xml:space="preserve">деления экономической эффективности предназначены именно для оценки эффекта в </w:t>
      </w:r>
      <w:r>
        <w:rPr>
          <w:sz w:val="28"/>
          <w:szCs w:val="28"/>
        </w:rPr>
        <w:t>производстве. Их используют для:</w:t>
      </w:r>
    </w:p>
    <w:p w:rsidR="00EA58F9" w:rsidRDefault="00DF5368" w:rsidP="00EA58F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C4FD4">
        <w:rPr>
          <w:sz w:val="28"/>
          <w:szCs w:val="28"/>
        </w:rPr>
        <w:t>технико-экономического обоснования выбора наилучших вариант</w:t>
      </w:r>
      <w:r w:rsidR="00EA58F9">
        <w:rPr>
          <w:sz w:val="28"/>
          <w:szCs w:val="28"/>
        </w:rPr>
        <w:t>ов создания и внедрения в произ</w:t>
      </w:r>
      <w:r w:rsidRPr="009C4FD4">
        <w:rPr>
          <w:sz w:val="28"/>
          <w:szCs w:val="28"/>
        </w:rPr>
        <w:t xml:space="preserve">водство новой техники; </w:t>
      </w:r>
    </w:p>
    <w:p w:rsidR="00EA58F9" w:rsidRDefault="00DF5368" w:rsidP="00EA58F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C4FD4">
        <w:rPr>
          <w:sz w:val="28"/>
          <w:szCs w:val="28"/>
        </w:rPr>
        <w:t>отражения пок</w:t>
      </w:r>
      <w:r w:rsidR="00EA58F9">
        <w:rPr>
          <w:sz w:val="28"/>
          <w:szCs w:val="28"/>
        </w:rPr>
        <w:t>азателей экономической эффектив</w:t>
      </w:r>
      <w:r w:rsidRPr="009C4FD4">
        <w:rPr>
          <w:sz w:val="28"/>
          <w:szCs w:val="28"/>
        </w:rPr>
        <w:t xml:space="preserve">ности в нормах, нормативах и планах развития организации; </w:t>
      </w:r>
    </w:p>
    <w:p w:rsidR="00EA58F9" w:rsidRDefault="00DF5368" w:rsidP="00EA58F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C4FD4">
        <w:rPr>
          <w:sz w:val="28"/>
          <w:szCs w:val="28"/>
        </w:rPr>
        <w:t xml:space="preserve">совершенствования ценообразования </w:t>
      </w:r>
      <w:r w:rsidR="00EA58F9">
        <w:rPr>
          <w:sz w:val="28"/>
          <w:szCs w:val="28"/>
        </w:rPr>
        <w:t>и стимулирования разработчиков.</w:t>
      </w:r>
    </w:p>
    <w:p w:rsidR="00EA58F9" w:rsidRDefault="00EA58F9" w:rsidP="00EA58F9">
      <w:pPr>
        <w:pStyle w:val="Default"/>
        <w:ind w:left="720"/>
        <w:jc w:val="both"/>
        <w:rPr>
          <w:sz w:val="28"/>
          <w:szCs w:val="28"/>
        </w:rPr>
      </w:pPr>
    </w:p>
    <w:p w:rsidR="00DF5368" w:rsidRPr="00EA58F9" w:rsidRDefault="00EA58F9" w:rsidP="00EA58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368" w:rsidRPr="00EA58F9">
        <w:rPr>
          <w:sz w:val="28"/>
          <w:szCs w:val="28"/>
        </w:rPr>
        <w:t xml:space="preserve">Поэтому все показатели эффективности производства базируются на оценке эффективности использования производственных ресурсов, к которым относятся основные и оборотные средства, трудовые ресурсы и инвестиции. </w:t>
      </w:r>
    </w:p>
    <w:p w:rsidR="00D07D62" w:rsidRDefault="00EA58F9" w:rsidP="005C1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7D62" w:rsidRDefault="00D07D62" w:rsidP="005C1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368" w:rsidRPr="009C4FD4">
        <w:rPr>
          <w:rFonts w:ascii="Times New Roman" w:hAnsi="Times New Roman" w:cs="Times New Roman"/>
          <w:sz w:val="28"/>
          <w:szCs w:val="28"/>
        </w:rPr>
        <w:t>Учитывая общепринятый подход к</w:t>
      </w:r>
      <w:r w:rsidR="00EA58F9">
        <w:rPr>
          <w:rFonts w:ascii="Times New Roman" w:hAnsi="Times New Roman" w:cs="Times New Roman"/>
          <w:sz w:val="28"/>
          <w:szCs w:val="28"/>
        </w:rPr>
        <w:t xml:space="preserve"> расчету показателей эффективно</w:t>
      </w:r>
      <w:r w:rsidR="00DF5368" w:rsidRPr="009C4FD4">
        <w:rPr>
          <w:rFonts w:ascii="Times New Roman" w:hAnsi="Times New Roman" w:cs="Times New Roman"/>
          <w:sz w:val="28"/>
          <w:szCs w:val="28"/>
        </w:rPr>
        <w:t xml:space="preserve">сти для оценки производственной эффективности бизнеса необходимо сопоставить величину полученного производственного эффекта с указанными производственными ресурсами. Причем в зависимости от того, с чем производится сравнение все показатели производственной эффективности классифицируются на </w:t>
      </w:r>
      <w:r w:rsidR="00DF5368" w:rsidRPr="009C4F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затратные </w:t>
      </w:r>
      <w:r w:rsidR="00DF5368" w:rsidRPr="009C4FD4">
        <w:rPr>
          <w:rFonts w:ascii="Times New Roman" w:hAnsi="Times New Roman" w:cs="Times New Roman"/>
          <w:sz w:val="28"/>
          <w:szCs w:val="28"/>
        </w:rPr>
        <w:t xml:space="preserve">и </w:t>
      </w:r>
      <w:r w:rsidR="00DF5368" w:rsidRPr="009C4F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ресурсные</w:t>
      </w:r>
      <w:r w:rsidR="00DF5368" w:rsidRPr="009C4F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368" w:rsidRPr="009C4FD4" w:rsidRDefault="00D07D62" w:rsidP="005C1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368" w:rsidRPr="009C4FD4">
        <w:rPr>
          <w:rFonts w:ascii="Times New Roman" w:hAnsi="Times New Roman" w:cs="Times New Roman"/>
          <w:sz w:val="28"/>
          <w:szCs w:val="28"/>
        </w:rPr>
        <w:t>В расчёте ресурсных показателей эффективности участвует величина ресурсов, использованных в предпринимательской деятельности, а затратных – величина затрат, связанных с осуществлением этой деятельности (рис. 3.4)</w:t>
      </w:r>
    </w:p>
    <w:p w:rsidR="00D31120" w:rsidRPr="009C4FD4" w:rsidRDefault="00D31120" w:rsidP="00DF5368">
      <w:pPr>
        <w:rPr>
          <w:rFonts w:ascii="Times New Roman" w:hAnsi="Times New Roman" w:cs="Times New Roman"/>
          <w:sz w:val="28"/>
          <w:szCs w:val="28"/>
        </w:rPr>
      </w:pPr>
    </w:p>
    <w:p w:rsidR="00D31120" w:rsidRPr="009C4FD4" w:rsidRDefault="00D31120" w:rsidP="00DF5368">
      <w:pPr>
        <w:rPr>
          <w:rFonts w:ascii="Times New Roman" w:hAnsi="Times New Roman" w:cs="Times New Roman"/>
          <w:sz w:val="28"/>
          <w:szCs w:val="28"/>
        </w:rPr>
      </w:pPr>
    </w:p>
    <w:p w:rsidR="00D07D62" w:rsidRDefault="00D07D62" w:rsidP="00D31120">
      <w:pPr>
        <w:pStyle w:val="Default"/>
        <w:rPr>
          <w:sz w:val="28"/>
          <w:szCs w:val="28"/>
        </w:rPr>
      </w:pPr>
    </w:p>
    <w:p w:rsidR="00D07D62" w:rsidRDefault="00D07D62" w:rsidP="00D31120">
      <w:pPr>
        <w:pStyle w:val="Default"/>
        <w:rPr>
          <w:sz w:val="28"/>
          <w:szCs w:val="28"/>
        </w:rPr>
      </w:pPr>
    </w:p>
    <w:p w:rsidR="00D07D62" w:rsidRDefault="00D07D62" w:rsidP="00D31120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88E50FB">
            <wp:extent cx="5456555" cy="1442854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373" cy="144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D62" w:rsidRDefault="00D07D62" w:rsidP="00D07D62">
      <w:pPr>
        <w:pStyle w:val="Default"/>
        <w:jc w:val="center"/>
        <w:rPr>
          <w:sz w:val="28"/>
          <w:szCs w:val="28"/>
        </w:rPr>
      </w:pPr>
    </w:p>
    <w:p w:rsidR="00D31120" w:rsidRPr="009C4FD4" w:rsidRDefault="00D31120" w:rsidP="00D07D62">
      <w:pPr>
        <w:pStyle w:val="Default"/>
        <w:jc w:val="center"/>
        <w:rPr>
          <w:sz w:val="28"/>
          <w:szCs w:val="28"/>
        </w:rPr>
      </w:pPr>
      <w:r w:rsidRPr="009C4FD4">
        <w:rPr>
          <w:sz w:val="28"/>
          <w:szCs w:val="28"/>
        </w:rPr>
        <w:t>Рисунок 3.4 – Классификация и методика расчета показателей производственной эффективности</w:t>
      </w:r>
    </w:p>
    <w:p w:rsidR="00D31120" w:rsidRPr="009C4FD4" w:rsidRDefault="00D31120" w:rsidP="00D31120">
      <w:pPr>
        <w:rPr>
          <w:rFonts w:ascii="Times New Roman" w:hAnsi="Times New Roman" w:cs="Times New Roman"/>
          <w:sz w:val="28"/>
          <w:szCs w:val="28"/>
        </w:rPr>
      </w:pPr>
    </w:p>
    <w:p w:rsidR="00D31120" w:rsidRPr="009C4FD4" w:rsidRDefault="00D07D62" w:rsidP="00D07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1120" w:rsidRPr="009C4FD4">
        <w:rPr>
          <w:rFonts w:ascii="Times New Roman" w:hAnsi="Times New Roman" w:cs="Times New Roman"/>
          <w:sz w:val="28"/>
          <w:szCs w:val="28"/>
        </w:rPr>
        <w:t xml:space="preserve">По направленности этих сопоставлений выделяют показатели </w:t>
      </w:r>
      <w:r w:rsidR="00D31120" w:rsidRPr="009C4F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ёмкости </w:t>
      </w:r>
      <w:r w:rsidR="00D31120" w:rsidRPr="009C4FD4">
        <w:rPr>
          <w:rFonts w:ascii="Times New Roman" w:hAnsi="Times New Roman" w:cs="Times New Roman"/>
          <w:sz w:val="28"/>
          <w:szCs w:val="28"/>
        </w:rPr>
        <w:t xml:space="preserve">и </w:t>
      </w:r>
      <w:r w:rsidR="00D31120" w:rsidRPr="009C4F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отдачи. </w:t>
      </w:r>
      <w:r w:rsidR="00D31120" w:rsidRPr="009C4FD4">
        <w:rPr>
          <w:rFonts w:ascii="Times New Roman" w:hAnsi="Times New Roman" w:cs="Times New Roman"/>
          <w:sz w:val="28"/>
          <w:szCs w:val="28"/>
        </w:rPr>
        <w:t>Показатели ёмкости отражают, сколько ресурсов или затрат содержится в единице результата, и определяются отношением количества ресурсов или затрат к величине производственного эффе</w:t>
      </w:r>
      <w:r>
        <w:rPr>
          <w:rFonts w:ascii="Times New Roman" w:hAnsi="Times New Roman" w:cs="Times New Roman"/>
          <w:sz w:val="28"/>
          <w:szCs w:val="28"/>
        </w:rPr>
        <w:t>кта. Пока</w:t>
      </w:r>
      <w:r w:rsidR="00D31120" w:rsidRPr="009C4FD4">
        <w:rPr>
          <w:rFonts w:ascii="Times New Roman" w:hAnsi="Times New Roman" w:cs="Times New Roman"/>
          <w:sz w:val="28"/>
          <w:szCs w:val="28"/>
        </w:rPr>
        <w:t xml:space="preserve">затели отдачи, наоборот, определяются </w:t>
      </w:r>
      <w:r>
        <w:rPr>
          <w:rFonts w:ascii="Times New Roman" w:hAnsi="Times New Roman" w:cs="Times New Roman"/>
          <w:sz w:val="28"/>
          <w:szCs w:val="28"/>
        </w:rPr>
        <w:t>делением величины эффекта на за</w:t>
      </w:r>
      <w:r w:rsidR="00D31120" w:rsidRPr="009C4FD4">
        <w:rPr>
          <w:rFonts w:ascii="Times New Roman" w:hAnsi="Times New Roman" w:cs="Times New Roman"/>
          <w:sz w:val="28"/>
          <w:szCs w:val="28"/>
        </w:rPr>
        <w:t>траты (ресурсы). Относительная экономия затрат (ресурсов) показывает величину экономии или перерасхода ресурсов в результате опережения (отставания) темпов роста эффекта от темпов роста затрат или общей величины ресурсов.</w:t>
      </w:r>
    </w:p>
    <w:p w:rsidR="00D31120" w:rsidRPr="009C4FD4" w:rsidRDefault="00D07D62" w:rsidP="00D07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1120" w:rsidRPr="009C4FD4">
        <w:rPr>
          <w:rFonts w:ascii="Times New Roman" w:hAnsi="Times New Roman" w:cs="Times New Roman"/>
          <w:sz w:val="28"/>
          <w:szCs w:val="28"/>
        </w:rPr>
        <w:t>Для оценки 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эффекта используют объёмные по</w:t>
      </w:r>
      <w:r w:rsidR="00D31120" w:rsidRPr="009C4FD4">
        <w:rPr>
          <w:rFonts w:ascii="Times New Roman" w:hAnsi="Times New Roman" w:cs="Times New Roman"/>
          <w:sz w:val="28"/>
          <w:szCs w:val="28"/>
        </w:rPr>
        <w:t>казатели бизнеса. Они характеризуют результат бизнеса как предпринимательской деятельности за определенн</w:t>
      </w:r>
      <w:r>
        <w:rPr>
          <w:rFonts w:ascii="Times New Roman" w:hAnsi="Times New Roman" w:cs="Times New Roman"/>
          <w:sz w:val="28"/>
          <w:szCs w:val="28"/>
        </w:rPr>
        <w:t xml:space="preserve">ый период. К ним относятся </w:t>
      </w:r>
      <w:r w:rsidRPr="00D07D62">
        <w:rPr>
          <w:rFonts w:ascii="Times New Roman" w:hAnsi="Times New Roman" w:cs="Times New Roman"/>
          <w:b/>
          <w:i/>
          <w:sz w:val="28"/>
          <w:szCs w:val="28"/>
        </w:rPr>
        <w:t>нату</w:t>
      </w:r>
      <w:r w:rsidR="00D31120" w:rsidRPr="00D07D62">
        <w:rPr>
          <w:rFonts w:ascii="Times New Roman" w:hAnsi="Times New Roman" w:cs="Times New Roman"/>
          <w:b/>
          <w:i/>
          <w:sz w:val="28"/>
          <w:szCs w:val="28"/>
        </w:rPr>
        <w:t>ральные и стоимостные показатели объёма производства продукции</w:t>
      </w:r>
      <w:r w:rsidR="00D31120" w:rsidRPr="009C4FD4">
        <w:rPr>
          <w:rFonts w:ascii="Times New Roman" w:hAnsi="Times New Roman" w:cs="Times New Roman"/>
          <w:sz w:val="28"/>
          <w:szCs w:val="28"/>
        </w:rPr>
        <w:t xml:space="preserve"> (товаров, работ, услуг): объём производства продукции в натуральном и стоимостном измерении; объём строительно-монтажных работ; объём грузооборота и т. д. Конкретный вид объёмного показателя зависит от вида предпринимательской деятельности, в форме которой реализуется исследуемый бизнес.</w:t>
      </w:r>
    </w:p>
    <w:p w:rsidR="00D07D62" w:rsidRDefault="00D07D62" w:rsidP="00D07D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1120" w:rsidRPr="009C4FD4">
        <w:rPr>
          <w:sz w:val="28"/>
          <w:szCs w:val="28"/>
        </w:rPr>
        <w:t xml:space="preserve">Указанные объёмные показатели используются при расчёте </w:t>
      </w:r>
      <w:r w:rsidR="00D31120" w:rsidRPr="009C4FD4">
        <w:rPr>
          <w:b/>
          <w:bCs/>
          <w:i/>
          <w:iCs/>
          <w:sz w:val="28"/>
          <w:szCs w:val="28"/>
        </w:rPr>
        <w:t>дифференцированных (частных) и обобщ</w:t>
      </w:r>
      <w:r>
        <w:rPr>
          <w:b/>
          <w:bCs/>
          <w:i/>
          <w:iCs/>
          <w:sz w:val="28"/>
          <w:szCs w:val="28"/>
        </w:rPr>
        <w:t>ающих показателей производствен</w:t>
      </w:r>
      <w:r w:rsidR="00D31120" w:rsidRPr="009C4FD4">
        <w:rPr>
          <w:b/>
          <w:bCs/>
          <w:i/>
          <w:iCs/>
          <w:sz w:val="28"/>
          <w:szCs w:val="28"/>
        </w:rPr>
        <w:t xml:space="preserve">ной эффективности. </w:t>
      </w:r>
      <w:r w:rsidR="00D31120" w:rsidRPr="009C4FD4">
        <w:rPr>
          <w:sz w:val="28"/>
          <w:szCs w:val="28"/>
        </w:rPr>
        <w:t xml:space="preserve">При этом обобщающие показатели характеризуют эффективность производства в целом, </w:t>
      </w:r>
      <w:r>
        <w:rPr>
          <w:sz w:val="28"/>
          <w:szCs w:val="28"/>
        </w:rPr>
        <w:t>а дифференцированные − эффектив</w:t>
      </w:r>
      <w:r w:rsidR="00D31120" w:rsidRPr="009C4FD4">
        <w:rPr>
          <w:sz w:val="28"/>
          <w:szCs w:val="28"/>
        </w:rPr>
        <w:t>ность использования факторов произв</w:t>
      </w:r>
      <w:r>
        <w:rPr>
          <w:sz w:val="28"/>
          <w:szCs w:val="28"/>
        </w:rPr>
        <w:t>одства, к которым относятся тру</w:t>
      </w:r>
      <w:r w:rsidR="00D31120" w:rsidRPr="009C4FD4">
        <w:rPr>
          <w:sz w:val="28"/>
          <w:szCs w:val="28"/>
        </w:rPr>
        <w:t xml:space="preserve">довые ресурсы, основные средства, оборотные средства и инвестиции. </w:t>
      </w:r>
    </w:p>
    <w:p w:rsidR="00D07D62" w:rsidRDefault="00D07D62" w:rsidP="00D07D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1120" w:rsidRDefault="00D07D62" w:rsidP="00D07D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1120" w:rsidRPr="009C4FD4">
        <w:rPr>
          <w:sz w:val="28"/>
          <w:szCs w:val="28"/>
        </w:rPr>
        <w:t xml:space="preserve">Указанные факторы, за исключением трудовых ресурсов, являются элементами имущественного комплекса, принадлежащего владельцу бизнеса и составляющего основу его предпринимательской деятельности. Непосредственное воздействие на него в процессе производства оказывают трудовые ресурсы. Поэтому можно утверждать, что дифференцированные (частные) показатели производственной эффективности характеризуют </w:t>
      </w:r>
      <w:r w:rsidR="00D31120" w:rsidRPr="009C4FD4">
        <w:rPr>
          <w:sz w:val="28"/>
          <w:szCs w:val="28"/>
        </w:rPr>
        <w:lastRenderedPageBreak/>
        <w:t xml:space="preserve">эффективность использования отдельных элементов бизнеса, вовлеченных в предпринимательскую деятельность. </w:t>
      </w:r>
    </w:p>
    <w:p w:rsidR="00D07D62" w:rsidRPr="009C4FD4" w:rsidRDefault="00D07D62" w:rsidP="00D07D62">
      <w:pPr>
        <w:pStyle w:val="Default"/>
        <w:jc w:val="both"/>
        <w:rPr>
          <w:sz w:val="28"/>
          <w:szCs w:val="28"/>
        </w:rPr>
      </w:pPr>
    </w:p>
    <w:p w:rsidR="00D31120" w:rsidRPr="009C4FD4" w:rsidRDefault="00D07D62" w:rsidP="00D07D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1120" w:rsidRPr="009C4FD4">
        <w:rPr>
          <w:sz w:val="28"/>
          <w:szCs w:val="28"/>
        </w:rPr>
        <w:t xml:space="preserve">Рассмотрим методику расчёта этих показателей при использовании ресурсного подхода. </w:t>
      </w:r>
    </w:p>
    <w:p w:rsidR="00D07D62" w:rsidRDefault="00D07D62" w:rsidP="00D07D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1120" w:rsidRPr="009C4FD4" w:rsidRDefault="00D07D62" w:rsidP="00D07D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1120" w:rsidRPr="009C4FD4">
        <w:rPr>
          <w:sz w:val="28"/>
          <w:szCs w:val="28"/>
        </w:rPr>
        <w:t xml:space="preserve">К </w:t>
      </w:r>
      <w:r w:rsidR="00D31120" w:rsidRPr="009C4FD4">
        <w:rPr>
          <w:i/>
          <w:iCs/>
          <w:sz w:val="28"/>
          <w:szCs w:val="28"/>
        </w:rPr>
        <w:t xml:space="preserve">показателям использования трудовых ресурсов </w:t>
      </w:r>
      <w:r w:rsidR="00D31120" w:rsidRPr="009C4FD4">
        <w:rPr>
          <w:sz w:val="28"/>
          <w:szCs w:val="28"/>
        </w:rPr>
        <w:t xml:space="preserve">относятся трудоемкость, </w:t>
      </w:r>
      <w:proofErr w:type="spellStart"/>
      <w:r w:rsidR="00D31120" w:rsidRPr="009C4FD4">
        <w:rPr>
          <w:sz w:val="28"/>
          <w:szCs w:val="28"/>
        </w:rPr>
        <w:t>трудоотдача</w:t>
      </w:r>
      <w:proofErr w:type="spellEnd"/>
      <w:r w:rsidR="00D31120" w:rsidRPr="009C4FD4">
        <w:rPr>
          <w:sz w:val="28"/>
          <w:szCs w:val="28"/>
        </w:rPr>
        <w:t xml:space="preserve"> (производительность труда) и относительная экономия персонала. </w:t>
      </w:r>
    </w:p>
    <w:p w:rsidR="00D31120" w:rsidRPr="009C4FD4" w:rsidRDefault="00D07D62" w:rsidP="00D07D6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D31120" w:rsidRPr="009C4FD4">
        <w:rPr>
          <w:i/>
          <w:iCs/>
          <w:sz w:val="28"/>
          <w:szCs w:val="28"/>
        </w:rPr>
        <w:t xml:space="preserve">Трудоёмкость </w:t>
      </w:r>
      <w:r w:rsidR="00D31120" w:rsidRPr="009C4FD4">
        <w:rPr>
          <w:sz w:val="28"/>
          <w:szCs w:val="28"/>
        </w:rPr>
        <w:t xml:space="preserve">характеризует величину затрат живого труда, т. е. численность персонала, используемого в предпринимательской деятельности, на единицу объемного показателя бизнеса, а </w:t>
      </w:r>
      <w:proofErr w:type="spellStart"/>
      <w:r w:rsidR="00D31120" w:rsidRPr="009C4FD4">
        <w:rPr>
          <w:i/>
          <w:iCs/>
          <w:sz w:val="28"/>
          <w:szCs w:val="28"/>
        </w:rPr>
        <w:t>трудоотдача</w:t>
      </w:r>
      <w:proofErr w:type="spellEnd"/>
      <w:r w:rsidR="00D31120" w:rsidRPr="009C4FD4">
        <w:rPr>
          <w:i/>
          <w:iCs/>
          <w:sz w:val="28"/>
          <w:szCs w:val="28"/>
        </w:rPr>
        <w:t xml:space="preserve"> </w:t>
      </w:r>
      <w:r w:rsidR="00D31120" w:rsidRPr="009C4FD4">
        <w:rPr>
          <w:sz w:val="28"/>
          <w:szCs w:val="28"/>
        </w:rPr>
        <w:t xml:space="preserve">(производительность труда) наоборот показывает величину объемного показателя бизнеса, приходящегося на единицу трудовых ресурсов. </w:t>
      </w:r>
    </w:p>
    <w:p w:rsidR="00D31120" w:rsidRPr="009C4FD4" w:rsidRDefault="00D07D62" w:rsidP="00D07D6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D31120" w:rsidRPr="009C4FD4">
        <w:rPr>
          <w:i/>
          <w:iCs/>
          <w:sz w:val="28"/>
          <w:szCs w:val="28"/>
        </w:rPr>
        <w:t xml:space="preserve">Относительная экономия </w:t>
      </w:r>
      <w:r w:rsidR="00D31120" w:rsidRPr="009C4FD4">
        <w:rPr>
          <w:sz w:val="28"/>
          <w:szCs w:val="28"/>
        </w:rPr>
        <w:t xml:space="preserve">персонала </w:t>
      </w:r>
      <w:r w:rsidR="00D31120" w:rsidRPr="009C4FD4">
        <w:rPr>
          <w:i/>
          <w:iCs/>
          <w:sz w:val="28"/>
          <w:szCs w:val="28"/>
        </w:rPr>
        <w:t>(</w:t>
      </w:r>
      <w:proofErr w:type="spellStart"/>
      <w:r w:rsidR="00D31120" w:rsidRPr="009C4FD4">
        <w:rPr>
          <w:i/>
          <w:iCs/>
          <w:sz w:val="28"/>
          <w:szCs w:val="28"/>
        </w:rPr>
        <w:t>Эт</w:t>
      </w:r>
      <w:proofErr w:type="spellEnd"/>
      <w:r w:rsidR="00D31120" w:rsidRPr="009C4FD4">
        <w:rPr>
          <w:i/>
          <w:iCs/>
          <w:sz w:val="28"/>
          <w:szCs w:val="28"/>
        </w:rPr>
        <w:t xml:space="preserve">) </w:t>
      </w:r>
      <w:r w:rsidR="00D31120" w:rsidRPr="009C4FD4">
        <w:rPr>
          <w:sz w:val="28"/>
          <w:szCs w:val="28"/>
        </w:rPr>
        <w:t xml:space="preserve">определяется по формуле: </w:t>
      </w:r>
    </w:p>
    <w:p w:rsidR="00D07D62" w:rsidRDefault="00D07D62" w:rsidP="00D07D6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1120" w:rsidRPr="009C4FD4" w:rsidRDefault="00D31120" w:rsidP="00D07D6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C4FD4">
        <w:rPr>
          <w:rFonts w:ascii="Times New Roman" w:hAnsi="Times New Roman" w:cs="Times New Roman"/>
          <w:i/>
          <w:iCs/>
          <w:sz w:val="28"/>
          <w:szCs w:val="28"/>
        </w:rPr>
        <w:t>Эт</w:t>
      </w:r>
      <w:proofErr w:type="spellEnd"/>
      <w:r w:rsidRPr="009C4FD4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proofErr w:type="spellStart"/>
      <w:r w:rsidRPr="009C4FD4">
        <w:rPr>
          <w:rFonts w:ascii="Times New Roman" w:hAnsi="Times New Roman" w:cs="Times New Roman"/>
          <w:i/>
          <w:iCs/>
          <w:sz w:val="28"/>
          <w:szCs w:val="28"/>
        </w:rPr>
        <w:t>Чб</w:t>
      </w:r>
      <w:proofErr w:type="spellEnd"/>
      <w:r w:rsidRPr="009C4FD4">
        <w:rPr>
          <w:rFonts w:ascii="Times New Roman" w:hAnsi="Times New Roman" w:cs="Times New Roman"/>
          <w:i/>
          <w:iCs/>
          <w:sz w:val="28"/>
          <w:szCs w:val="28"/>
        </w:rPr>
        <w:t xml:space="preserve"> ×</w:t>
      </w:r>
      <w:proofErr w:type="spellStart"/>
      <w:r w:rsidRPr="009C4FD4">
        <w:rPr>
          <w:rFonts w:ascii="Times New Roman" w:hAnsi="Times New Roman" w:cs="Times New Roman"/>
          <w:i/>
          <w:iCs/>
          <w:sz w:val="28"/>
          <w:szCs w:val="28"/>
        </w:rPr>
        <w:t>Iо.п</w:t>
      </w:r>
      <w:proofErr w:type="spellEnd"/>
      <w:r w:rsidRPr="009C4FD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C4FD4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9C4FD4">
        <w:rPr>
          <w:rFonts w:ascii="Times New Roman" w:hAnsi="Times New Roman" w:cs="Times New Roman"/>
          <w:i/>
          <w:iCs/>
          <w:sz w:val="28"/>
          <w:szCs w:val="28"/>
        </w:rPr>
        <w:t>Чо</w:t>
      </w:r>
      <w:proofErr w:type="spellEnd"/>
      <w:r w:rsidRPr="009C4FD4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D31120" w:rsidRPr="009C4FD4" w:rsidRDefault="00D31120" w:rsidP="00D31120">
      <w:pPr>
        <w:pStyle w:val="Default"/>
        <w:rPr>
          <w:sz w:val="28"/>
          <w:szCs w:val="28"/>
        </w:rPr>
      </w:pPr>
      <w:r w:rsidRPr="009C4FD4">
        <w:rPr>
          <w:sz w:val="28"/>
          <w:szCs w:val="28"/>
        </w:rPr>
        <w:t xml:space="preserve">где </w:t>
      </w:r>
      <w:proofErr w:type="spellStart"/>
      <w:r w:rsidRPr="009C4FD4">
        <w:rPr>
          <w:i/>
          <w:iCs/>
          <w:sz w:val="28"/>
          <w:szCs w:val="28"/>
        </w:rPr>
        <w:t>Чб</w:t>
      </w:r>
      <w:proofErr w:type="spellEnd"/>
      <w:r w:rsidRPr="009C4FD4">
        <w:rPr>
          <w:i/>
          <w:iCs/>
          <w:sz w:val="28"/>
          <w:szCs w:val="28"/>
        </w:rPr>
        <w:t xml:space="preserve">, </w:t>
      </w:r>
      <w:proofErr w:type="spellStart"/>
      <w:r w:rsidRPr="009C4FD4">
        <w:rPr>
          <w:i/>
          <w:iCs/>
          <w:sz w:val="28"/>
          <w:szCs w:val="28"/>
        </w:rPr>
        <w:t>Чо</w:t>
      </w:r>
      <w:proofErr w:type="spellEnd"/>
      <w:r w:rsidRPr="009C4FD4">
        <w:rPr>
          <w:i/>
          <w:iCs/>
          <w:sz w:val="28"/>
          <w:szCs w:val="28"/>
        </w:rPr>
        <w:t xml:space="preserve"> </w:t>
      </w:r>
      <w:r w:rsidRPr="009C4FD4">
        <w:rPr>
          <w:sz w:val="28"/>
          <w:szCs w:val="28"/>
        </w:rPr>
        <w:t xml:space="preserve">— численность персонала организации соответственно базового и отчётного периода, чел.; </w:t>
      </w:r>
    </w:p>
    <w:p w:rsidR="00D31120" w:rsidRPr="009C4FD4" w:rsidRDefault="00D31120" w:rsidP="00D07D62">
      <w:pPr>
        <w:pStyle w:val="Default"/>
        <w:jc w:val="both"/>
        <w:rPr>
          <w:sz w:val="28"/>
          <w:szCs w:val="28"/>
        </w:rPr>
      </w:pPr>
      <w:proofErr w:type="spellStart"/>
      <w:r w:rsidRPr="009C4FD4">
        <w:rPr>
          <w:i/>
          <w:iCs/>
          <w:sz w:val="28"/>
          <w:szCs w:val="28"/>
        </w:rPr>
        <w:t>I</w:t>
      </w:r>
      <w:proofErr w:type="gramStart"/>
      <w:r w:rsidRPr="009C4FD4">
        <w:rPr>
          <w:i/>
          <w:iCs/>
          <w:sz w:val="28"/>
          <w:szCs w:val="28"/>
        </w:rPr>
        <w:t>о.п</w:t>
      </w:r>
      <w:proofErr w:type="spellEnd"/>
      <w:proofErr w:type="gramEnd"/>
      <w:r w:rsidRPr="009C4FD4">
        <w:rPr>
          <w:i/>
          <w:iCs/>
          <w:sz w:val="28"/>
          <w:szCs w:val="28"/>
        </w:rPr>
        <w:t xml:space="preserve"> </w:t>
      </w:r>
      <w:r w:rsidRPr="009C4FD4">
        <w:rPr>
          <w:sz w:val="28"/>
          <w:szCs w:val="28"/>
        </w:rPr>
        <w:t xml:space="preserve">− индекс роста объёмного показателя бизнеса в отчётном периоде по сравнению с базисным. </w:t>
      </w:r>
    </w:p>
    <w:p w:rsidR="00D07D62" w:rsidRDefault="00D07D62" w:rsidP="00D31120">
      <w:pPr>
        <w:pStyle w:val="Default"/>
        <w:rPr>
          <w:sz w:val="28"/>
          <w:szCs w:val="28"/>
        </w:rPr>
      </w:pPr>
    </w:p>
    <w:p w:rsidR="00D31120" w:rsidRPr="009C4FD4" w:rsidRDefault="00D07D62" w:rsidP="00D07D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1120" w:rsidRPr="009C4FD4">
        <w:rPr>
          <w:sz w:val="28"/>
          <w:szCs w:val="28"/>
        </w:rPr>
        <w:t xml:space="preserve">К показателям эффективности использования основных средств относятся </w:t>
      </w:r>
      <w:proofErr w:type="spellStart"/>
      <w:r w:rsidR="00D31120" w:rsidRPr="009C4FD4">
        <w:rPr>
          <w:sz w:val="28"/>
          <w:szCs w:val="28"/>
        </w:rPr>
        <w:t>фондоёмкость</w:t>
      </w:r>
      <w:proofErr w:type="spellEnd"/>
      <w:r w:rsidR="00D31120" w:rsidRPr="009C4FD4">
        <w:rPr>
          <w:sz w:val="28"/>
          <w:szCs w:val="28"/>
        </w:rPr>
        <w:t xml:space="preserve">, фондоотдача и относительная экономия основных средств. </w:t>
      </w:r>
    </w:p>
    <w:p w:rsidR="00D31120" w:rsidRDefault="00D07D62" w:rsidP="00D07D6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proofErr w:type="spellStart"/>
      <w:r w:rsidR="00D31120" w:rsidRPr="009C4FD4">
        <w:rPr>
          <w:i/>
          <w:iCs/>
          <w:sz w:val="28"/>
          <w:szCs w:val="28"/>
        </w:rPr>
        <w:t>Фондоемкость</w:t>
      </w:r>
      <w:proofErr w:type="spellEnd"/>
      <w:r w:rsidR="00D31120" w:rsidRPr="009C4FD4">
        <w:rPr>
          <w:i/>
          <w:iCs/>
          <w:sz w:val="28"/>
          <w:szCs w:val="28"/>
        </w:rPr>
        <w:t xml:space="preserve"> </w:t>
      </w:r>
      <w:r w:rsidR="00D31120" w:rsidRPr="009C4FD4">
        <w:rPr>
          <w:sz w:val="28"/>
          <w:szCs w:val="28"/>
        </w:rPr>
        <w:t>характеризует стоимость основных средств, входящих в состав имущественного комплек</w:t>
      </w:r>
      <w:r>
        <w:rPr>
          <w:sz w:val="28"/>
          <w:szCs w:val="28"/>
        </w:rPr>
        <w:t>са, приходящуюся на единицу объ</w:t>
      </w:r>
      <w:r w:rsidR="00D31120" w:rsidRPr="009C4FD4">
        <w:rPr>
          <w:sz w:val="28"/>
          <w:szCs w:val="28"/>
        </w:rPr>
        <w:t xml:space="preserve">емного показателя бизнеса, а </w:t>
      </w:r>
      <w:r w:rsidR="00D31120" w:rsidRPr="009C4FD4">
        <w:rPr>
          <w:i/>
          <w:iCs/>
          <w:sz w:val="28"/>
          <w:szCs w:val="28"/>
        </w:rPr>
        <w:t xml:space="preserve">фондоотдача, </w:t>
      </w:r>
      <w:r w:rsidR="00D31120" w:rsidRPr="009C4FD4">
        <w:rPr>
          <w:sz w:val="28"/>
          <w:szCs w:val="28"/>
        </w:rPr>
        <w:t xml:space="preserve">наоборот, показывает величину объемного показателя бизнеса, приходящегося на единицу стоимости основных средств. </w:t>
      </w:r>
    </w:p>
    <w:p w:rsidR="00D07D62" w:rsidRPr="009C4FD4" w:rsidRDefault="00D07D62" w:rsidP="00D07D62">
      <w:pPr>
        <w:pStyle w:val="Default"/>
        <w:jc w:val="both"/>
        <w:rPr>
          <w:sz w:val="28"/>
          <w:szCs w:val="28"/>
        </w:rPr>
      </w:pPr>
    </w:p>
    <w:p w:rsidR="00D31120" w:rsidRPr="009C4FD4" w:rsidRDefault="00D07D62" w:rsidP="00D07D6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D31120" w:rsidRPr="009C4FD4">
        <w:rPr>
          <w:i/>
          <w:iCs/>
          <w:sz w:val="28"/>
          <w:szCs w:val="28"/>
        </w:rPr>
        <w:t xml:space="preserve">Относительная экономия </w:t>
      </w:r>
      <w:r w:rsidR="00D31120" w:rsidRPr="009C4FD4">
        <w:rPr>
          <w:sz w:val="28"/>
          <w:szCs w:val="28"/>
        </w:rPr>
        <w:t xml:space="preserve">основных средств </w:t>
      </w:r>
      <w:r w:rsidR="00D31120" w:rsidRPr="009C4FD4">
        <w:rPr>
          <w:i/>
          <w:iCs/>
          <w:sz w:val="28"/>
          <w:szCs w:val="28"/>
        </w:rPr>
        <w:t xml:space="preserve">(Эос) </w:t>
      </w:r>
      <w:r w:rsidR="00D31120" w:rsidRPr="009C4FD4">
        <w:rPr>
          <w:sz w:val="28"/>
          <w:szCs w:val="28"/>
        </w:rPr>
        <w:t xml:space="preserve">определяется по формуле: </w:t>
      </w:r>
    </w:p>
    <w:p w:rsidR="00D31120" w:rsidRPr="009C4FD4" w:rsidRDefault="00D31120" w:rsidP="00D07D62">
      <w:pPr>
        <w:pStyle w:val="Default"/>
        <w:jc w:val="center"/>
        <w:rPr>
          <w:sz w:val="28"/>
          <w:szCs w:val="28"/>
        </w:rPr>
      </w:pPr>
      <w:r w:rsidRPr="009C4FD4">
        <w:rPr>
          <w:i/>
          <w:iCs/>
          <w:sz w:val="28"/>
          <w:szCs w:val="28"/>
        </w:rPr>
        <w:t xml:space="preserve">Эос = </w:t>
      </w:r>
      <w:proofErr w:type="spellStart"/>
      <w:r w:rsidRPr="009C4FD4">
        <w:rPr>
          <w:i/>
          <w:iCs/>
          <w:sz w:val="28"/>
          <w:szCs w:val="28"/>
        </w:rPr>
        <w:t>ОСб×Iо.п</w:t>
      </w:r>
      <w:proofErr w:type="spellEnd"/>
      <w:r w:rsidRPr="009C4FD4">
        <w:rPr>
          <w:i/>
          <w:iCs/>
          <w:sz w:val="28"/>
          <w:szCs w:val="28"/>
        </w:rPr>
        <w:t xml:space="preserve">. – </w:t>
      </w:r>
      <w:proofErr w:type="spellStart"/>
      <w:r w:rsidRPr="009C4FD4">
        <w:rPr>
          <w:i/>
          <w:iCs/>
          <w:sz w:val="28"/>
          <w:szCs w:val="28"/>
        </w:rPr>
        <w:t>ОСо</w:t>
      </w:r>
      <w:proofErr w:type="spellEnd"/>
      <w:r w:rsidRPr="009C4FD4">
        <w:rPr>
          <w:i/>
          <w:iCs/>
          <w:sz w:val="28"/>
          <w:szCs w:val="28"/>
        </w:rPr>
        <w:t xml:space="preserve">, </w:t>
      </w:r>
      <w:r w:rsidRPr="009C4FD4">
        <w:rPr>
          <w:sz w:val="28"/>
          <w:szCs w:val="28"/>
        </w:rPr>
        <w:t>(3.2)</w:t>
      </w:r>
    </w:p>
    <w:p w:rsidR="00D31120" w:rsidRPr="009C4FD4" w:rsidRDefault="00D31120" w:rsidP="00D07D62">
      <w:pPr>
        <w:pStyle w:val="Default"/>
        <w:jc w:val="both"/>
        <w:rPr>
          <w:sz w:val="28"/>
          <w:szCs w:val="28"/>
        </w:rPr>
      </w:pPr>
      <w:r w:rsidRPr="009C4FD4">
        <w:rPr>
          <w:sz w:val="28"/>
          <w:szCs w:val="28"/>
        </w:rPr>
        <w:t xml:space="preserve">где </w:t>
      </w:r>
      <w:proofErr w:type="spellStart"/>
      <w:r w:rsidRPr="009C4FD4">
        <w:rPr>
          <w:i/>
          <w:iCs/>
          <w:sz w:val="28"/>
          <w:szCs w:val="28"/>
        </w:rPr>
        <w:t>ОСб</w:t>
      </w:r>
      <w:proofErr w:type="spellEnd"/>
      <w:r w:rsidRPr="009C4FD4">
        <w:rPr>
          <w:i/>
          <w:iCs/>
          <w:sz w:val="28"/>
          <w:szCs w:val="28"/>
        </w:rPr>
        <w:t xml:space="preserve">, </w:t>
      </w:r>
      <w:proofErr w:type="spellStart"/>
      <w:r w:rsidRPr="009C4FD4">
        <w:rPr>
          <w:i/>
          <w:iCs/>
          <w:sz w:val="28"/>
          <w:szCs w:val="28"/>
        </w:rPr>
        <w:t>ОСо</w:t>
      </w:r>
      <w:proofErr w:type="spellEnd"/>
      <w:r w:rsidRPr="009C4FD4">
        <w:rPr>
          <w:i/>
          <w:iCs/>
          <w:sz w:val="28"/>
          <w:szCs w:val="28"/>
        </w:rPr>
        <w:t xml:space="preserve"> </w:t>
      </w:r>
      <w:r w:rsidRPr="009C4FD4">
        <w:rPr>
          <w:sz w:val="28"/>
          <w:szCs w:val="28"/>
        </w:rPr>
        <w:t>— среднегодовая стоимост</w:t>
      </w:r>
      <w:r w:rsidR="0002607E">
        <w:rPr>
          <w:sz w:val="28"/>
          <w:szCs w:val="28"/>
        </w:rPr>
        <w:t>ь основных средств соответствен</w:t>
      </w:r>
      <w:r w:rsidRPr="009C4FD4">
        <w:rPr>
          <w:sz w:val="28"/>
          <w:szCs w:val="28"/>
        </w:rPr>
        <w:t xml:space="preserve">но в базисном и отчётном периоде, руб. </w:t>
      </w:r>
    </w:p>
    <w:p w:rsidR="00D07D62" w:rsidRDefault="00D07D62" w:rsidP="00D07D62">
      <w:pPr>
        <w:pStyle w:val="Default"/>
        <w:jc w:val="both"/>
        <w:rPr>
          <w:sz w:val="28"/>
          <w:szCs w:val="28"/>
        </w:rPr>
      </w:pPr>
    </w:p>
    <w:p w:rsidR="00D31120" w:rsidRPr="009C4FD4" w:rsidRDefault="00D07D62" w:rsidP="00D07D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1120" w:rsidRPr="009C4FD4">
        <w:rPr>
          <w:sz w:val="28"/>
          <w:szCs w:val="28"/>
        </w:rPr>
        <w:t xml:space="preserve">К показателям эффективности использования оборотных средств относятся оборотная </w:t>
      </w:r>
      <w:proofErr w:type="spellStart"/>
      <w:r w:rsidR="00D31120" w:rsidRPr="009C4FD4">
        <w:rPr>
          <w:sz w:val="28"/>
          <w:szCs w:val="28"/>
        </w:rPr>
        <w:t>фондоемкость</w:t>
      </w:r>
      <w:proofErr w:type="spellEnd"/>
      <w:r w:rsidR="00D31120" w:rsidRPr="009C4FD4">
        <w:rPr>
          <w:sz w:val="28"/>
          <w:szCs w:val="28"/>
        </w:rPr>
        <w:t xml:space="preserve">, оборотная фондоотдача, коэффициент оборачиваемости, относительная экономия оборотных средств. </w:t>
      </w:r>
    </w:p>
    <w:p w:rsidR="00D31120" w:rsidRPr="009C4FD4" w:rsidRDefault="00D31120" w:rsidP="00D07D62">
      <w:pPr>
        <w:pStyle w:val="Default"/>
        <w:jc w:val="both"/>
        <w:rPr>
          <w:sz w:val="28"/>
          <w:szCs w:val="28"/>
        </w:rPr>
      </w:pPr>
      <w:r w:rsidRPr="009C4FD4">
        <w:rPr>
          <w:sz w:val="28"/>
          <w:szCs w:val="28"/>
        </w:rPr>
        <w:t xml:space="preserve">Оборотная </w:t>
      </w:r>
      <w:proofErr w:type="spellStart"/>
      <w:r w:rsidRPr="009C4FD4">
        <w:rPr>
          <w:i/>
          <w:iCs/>
          <w:sz w:val="28"/>
          <w:szCs w:val="28"/>
        </w:rPr>
        <w:t>фондоёмкость</w:t>
      </w:r>
      <w:proofErr w:type="spellEnd"/>
      <w:r w:rsidRPr="009C4FD4">
        <w:rPr>
          <w:i/>
          <w:iCs/>
          <w:sz w:val="28"/>
          <w:szCs w:val="28"/>
        </w:rPr>
        <w:t xml:space="preserve"> </w:t>
      </w:r>
      <w:r w:rsidRPr="009C4FD4">
        <w:rPr>
          <w:sz w:val="28"/>
          <w:szCs w:val="28"/>
        </w:rPr>
        <w:t xml:space="preserve">показывает величину среднего остатка оборотных средств, входящих в состав </w:t>
      </w:r>
      <w:r w:rsidR="0002607E">
        <w:rPr>
          <w:sz w:val="28"/>
          <w:szCs w:val="28"/>
        </w:rPr>
        <w:t>имущественного комплекса, прихо</w:t>
      </w:r>
      <w:r w:rsidRPr="009C4FD4">
        <w:rPr>
          <w:sz w:val="28"/>
          <w:szCs w:val="28"/>
        </w:rPr>
        <w:t xml:space="preserve">дящуюся на единицу объемного показателя бизнеса. Оборотная </w:t>
      </w:r>
      <w:r w:rsidR="0002607E">
        <w:rPr>
          <w:i/>
          <w:iCs/>
          <w:sz w:val="28"/>
          <w:szCs w:val="28"/>
        </w:rPr>
        <w:t>фондоот</w:t>
      </w:r>
      <w:r w:rsidRPr="009C4FD4">
        <w:rPr>
          <w:i/>
          <w:iCs/>
          <w:sz w:val="28"/>
          <w:szCs w:val="28"/>
        </w:rPr>
        <w:t>дача</w:t>
      </w:r>
      <w:r w:rsidRPr="009C4FD4">
        <w:rPr>
          <w:sz w:val="28"/>
          <w:szCs w:val="28"/>
        </w:rPr>
        <w:t xml:space="preserve">, наоборот, </w:t>
      </w:r>
      <w:r w:rsidRPr="009C4FD4">
        <w:rPr>
          <w:sz w:val="28"/>
          <w:szCs w:val="28"/>
        </w:rPr>
        <w:lastRenderedPageBreak/>
        <w:t xml:space="preserve">отражает величину объемного показателя, приходящегося на одну денежную единицу стоимости оборотных средств. </w:t>
      </w:r>
    </w:p>
    <w:p w:rsidR="0002607E" w:rsidRDefault="0002607E" w:rsidP="00D07D62">
      <w:pPr>
        <w:pStyle w:val="Default"/>
        <w:jc w:val="both"/>
        <w:rPr>
          <w:i/>
          <w:iCs/>
          <w:sz w:val="28"/>
          <w:szCs w:val="28"/>
        </w:rPr>
      </w:pPr>
    </w:p>
    <w:p w:rsidR="00D31120" w:rsidRPr="009C4FD4" w:rsidRDefault="0002607E" w:rsidP="00D07D6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D31120" w:rsidRPr="009C4FD4">
        <w:rPr>
          <w:i/>
          <w:iCs/>
          <w:sz w:val="28"/>
          <w:szCs w:val="28"/>
        </w:rPr>
        <w:t xml:space="preserve">Коэффициент оборачиваемости </w:t>
      </w:r>
      <w:r w:rsidR="00D31120" w:rsidRPr="009C4FD4">
        <w:rPr>
          <w:sz w:val="28"/>
          <w:szCs w:val="28"/>
        </w:rPr>
        <w:t xml:space="preserve">показывает, сколько раз в течение исследуемого периода полученная выручка </w:t>
      </w:r>
      <w:r>
        <w:rPr>
          <w:sz w:val="28"/>
          <w:szCs w:val="28"/>
        </w:rPr>
        <w:t>от реализации продукции (то</w:t>
      </w:r>
      <w:r w:rsidR="00D31120" w:rsidRPr="009C4FD4">
        <w:rPr>
          <w:sz w:val="28"/>
          <w:szCs w:val="28"/>
        </w:rPr>
        <w:t xml:space="preserve">варов, работ, услуг) возмещает сумму </w:t>
      </w:r>
      <w:r>
        <w:rPr>
          <w:sz w:val="28"/>
          <w:szCs w:val="28"/>
        </w:rPr>
        <w:t>денежных средств, вложенных соб</w:t>
      </w:r>
      <w:r w:rsidR="00D31120" w:rsidRPr="009C4FD4">
        <w:rPr>
          <w:sz w:val="28"/>
          <w:szCs w:val="28"/>
        </w:rPr>
        <w:t xml:space="preserve">ственником бизнеса в оборотные элементы имущественного комплекса. Этот показатель рассчитывается как отношение выручки от реализации и среднего остатка оборотных средств. </w:t>
      </w:r>
    </w:p>
    <w:p w:rsidR="0002607E" w:rsidRDefault="0002607E" w:rsidP="00D07D6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31120" w:rsidRPr="009C4FD4" w:rsidRDefault="0002607E" w:rsidP="00D07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D31120" w:rsidRPr="009C4FD4">
        <w:rPr>
          <w:rFonts w:ascii="Times New Roman" w:hAnsi="Times New Roman" w:cs="Times New Roman"/>
          <w:i/>
          <w:iCs/>
          <w:sz w:val="28"/>
          <w:szCs w:val="28"/>
        </w:rPr>
        <w:t xml:space="preserve">Относительная экономия </w:t>
      </w:r>
      <w:r w:rsidR="00D31120" w:rsidRPr="009C4FD4">
        <w:rPr>
          <w:rFonts w:ascii="Times New Roman" w:hAnsi="Times New Roman" w:cs="Times New Roman"/>
          <w:sz w:val="28"/>
          <w:szCs w:val="28"/>
        </w:rPr>
        <w:t xml:space="preserve">оборотных средств </w:t>
      </w:r>
      <w:r w:rsidR="00D31120" w:rsidRPr="009C4FD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D31120" w:rsidRPr="009C4FD4">
        <w:rPr>
          <w:rFonts w:ascii="Times New Roman" w:hAnsi="Times New Roman" w:cs="Times New Roman"/>
          <w:i/>
          <w:iCs/>
          <w:sz w:val="28"/>
          <w:szCs w:val="28"/>
        </w:rPr>
        <w:t>Эобс</w:t>
      </w:r>
      <w:proofErr w:type="spellEnd"/>
      <w:r w:rsidR="00D31120" w:rsidRPr="009C4FD4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D31120" w:rsidRPr="009C4FD4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D31120" w:rsidRPr="009C4FD4" w:rsidRDefault="00D31120" w:rsidP="00D07D62">
      <w:pPr>
        <w:pStyle w:val="Default"/>
        <w:jc w:val="both"/>
        <w:rPr>
          <w:sz w:val="28"/>
          <w:szCs w:val="28"/>
        </w:rPr>
      </w:pPr>
      <w:r w:rsidRPr="009C4FD4">
        <w:rPr>
          <w:i/>
          <w:iCs/>
          <w:sz w:val="28"/>
          <w:szCs w:val="28"/>
        </w:rPr>
        <w:t xml:space="preserve">Эос = </w:t>
      </w:r>
      <w:proofErr w:type="spellStart"/>
      <w:r w:rsidRPr="009C4FD4">
        <w:rPr>
          <w:i/>
          <w:iCs/>
          <w:sz w:val="28"/>
          <w:szCs w:val="28"/>
        </w:rPr>
        <w:t>ОбСб×Iо.п</w:t>
      </w:r>
      <w:proofErr w:type="spellEnd"/>
      <w:r w:rsidRPr="009C4FD4">
        <w:rPr>
          <w:i/>
          <w:iCs/>
          <w:sz w:val="28"/>
          <w:szCs w:val="28"/>
        </w:rPr>
        <w:t xml:space="preserve">. – </w:t>
      </w:r>
      <w:proofErr w:type="spellStart"/>
      <w:r w:rsidRPr="009C4FD4">
        <w:rPr>
          <w:i/>
          <w:iCs/>
          <w:sz w:val="28"/>
          <w:szCs w:val="28"/>
        </w:rPr>
        <w:t>ОбСо</w:t>
      </w:r>
      <w:proofErr w:type="spellEnd"/>
      <w:r w:rsidRPr="009C4FD4">
        <w:rPr>
          <w:sz w:val="28"/>
          <w:szCs w:val="28"/>
        </w:rPr>
        <w:t xml:space="preserve">, (3.3) </w:t>
      </w:r>
    </w:p>
    <w:p w:rsidR="00D31120" w:rsidRPr="009C4FD4" w:rsidRDefault="00D31120" w:rsidP="00D07D62">
      <w:pPr>
        <w:pStyle w:val="Default"/>
        <w:jc w:val="both"/>
        <w:rPr>
          <w:sz w:val="28"/>
          <w:szCs w:val="28"/>
        </w:rPr>
      </w:pPr>
      <w:r w:rsidRPr="009C4FD4">
        <w:rPr>
          <w:sz w:val="28"/>
          <w:szCs w:val="28"/>
        </w:rPr>
        <w:t xml:space="preserve">где </w:t>
      </w:r>
      <w:proofErr w:type="spellStart"/>
      <w:r w:rsidRPr="009C4FD4">
        <w:rPr>
          <w:i/>
          <w:iCs/>
          <w:sz w:val="28"/>
          <w:szCs w:val="28"/>
        </w:rPr>
        <w:t>ОбСб</w:t>
      </w:r>
      <w:proofErr w:type="spellEnd"/>
      <w:r w:rsidRPr="009C4FD4">
        <w:rPr>
          <w:i/>
          <w:iCs/>
          <w:sz w:val="28"/>
          <w:szCs w:val="28"/>
        </w:rPr>
        <w:t xml:space="preserve">, </w:t>
      </w:r>
      <w:proofErr w:type="spellStart"/>
      <w:r w:rsidRPr="009C4FD4">
        <w:rPr>
          <w:i/>
          <w:iCs/>
          <w:sz w:val="28"/>
          <w:szCs w:val="28"/>
        </w:rPr>
        <w:t>ОбСо</w:t>
      </w:r>
      <w:proofErr w:type="spellEnd"/>
      <w:r w:rsidRPr="009C4FD4">
        <w:rPr>
          <w:i/>
          <w:iCs/>
          <w:sz w:val="28"/>
          <w:szCs w:val="28"/>
        </w:rPr>
        <w:t xml:space="preserve"> </w:t>
      </w:r>
      <w:r w:rsidRPr="009C4FD4">
        <w:rPr>
          <w:sz w:val="28"/>
          <w:szCs w:val="28"/>
        </w:rPr>
        <w:t xml:space="preserve">— средний остаток оборотных средств соответственно в базисном и отчётном периоде, руб. </w:t>
      </w:r>
    </w:p>
    <w:p w:rsidR="00D31120" w:rsidRPr="009C4FD4" w:rsidRDefault="00D31120" w:rsidP="00D07D62">
      <w:pPr>
        <w:pStyle w:val="Default"/>
        <w:jc w:val="both"/>
        <w:rPr>
          <w:color w:val="auto"/>
          <w:sz w:val="28"/>
          <w:szCs w:val="28"/>
        </w:rPr>
      </w:pPr>
      <w:r w:rsidRPr="009C4FD4">
        <w:rPr>
          <w:sz w:val="28"/>
          <w:szCs w:val="28"/>
        </w:rPr>
        <w:t>Затратный подход к расчету дифф</w:t>
      </w:r>
      <w:r w:rsidR="0002607E">
        <w:rPr>
          <w:sz w:val="28"/>
          <w:szCs w:val="28"/>
        </w:rPr>
        <w:t>еренцированных (частных) показа</w:t>
      </w:r>
      <w:r w:rsidRPr="009C4FD4">
        <w:rPr>
          <w:sz w:val="28"/>
          <w:szCs w:val="28"/>
        </w:rPr>
        <w:t xml:space="preserve">телей производственной эффективности отличается от ресурсного тем, что в расчёте используется не величина имеющихся в составе имущественного комплекса ресурсов, а только стоимостная оценка той их части, которая </w:t>
      </w:r>
      <w:r w:rsidRPr="009C4FD4">
        <w:rPr>
          <w:color w:val="auto"/>
          <w:sz w:val="28"/>
          <w:szCs w:val="28"/>
        </w:rPr>
        <w:t xml:space="preserve">израсходована на создание объемного показателя бизнеса, т. е. достижение определенного производственного эффекта от предпринимательской деятельности. </w:t>
      </w:r>
    </w:p>
    <w:p w:rsidR="00D31120" w:rsidRPr="009C4FD4" w:rsidRDefault="00D31120" w:rsidP="00D07D62">
      <w:pPr>
        <w:pStyle w:val="Default"/>
        <w:jc w:val="both"/>
        <w:rPr>
          <w:color w:val="auto"/>
          <w:sz w:val="28"/>
          <w:szCs w:val="28"/>
        </w:rPr>
      </w:pPr>
      <w:r w:rsidRPr="009C4FD4">
        <w:rPr>
          <w:color w:val="auto"/>
          <w:sz w:val="28"/>
          <w:szCs w:val="28"/>
        </w:rPr>
        <w:t xml:space="preserve">Рассмотрим методику расчета этих показателей. </w:t>
      </w:r>
    </w:p>
    <w:p w:rsidR="00D31120" w:rsidRPr="009C4FD4" w:rsidRDefault="00D31120" w:rsidP="00D07D62">
      <w:pPr>
        <w:pStyle w:val="Default"/>
        <w:jc w:val="both"/>
        <w:rPr>
          <w:color w:val="auto"/>
          <w:sz w:val="28"/>
          <w:szCs w:val="28"/>
        </w:rPr>
      </w:pPr>
      <w:r w:rsidRPr="009C4FD4">
        <w:rPr>
          <w:color w:val="auto"/>
          <w:sz w:val="28"/>
          <w:szCs w:val="28"/>
        </w:rPr>
        <w:t>При затратном подходе к показателям, х</w:t>
      </w:r>
      <w:r w:rsidR="0002607E">
        <w:rPr>
          <w:color w:val="auto"/>
          <w:sz w:val="28"/>
          <w:szCs w:val="28"/>
        </w:rPr>
        <w:t>арактеризующим эффектив</w:t>
      </w:r>
      <w:r w:rsidRPr="009C4FD4">
        <w:rPr>
          <w:color w:val="auto"/>
          <w:sz w:val="28"/>
          <w:szCs w:val="28"/>
        </w:rPr>
        <w:t xml:space="preserve">ность использования трудовых ресурсов, относятся </w:t>
      </w:r>
      <w:proofErr w:type="spellStart"/>
      <w:r w:rsidRPr="009C4FD4">
        <w:rPr>
          <w:color w:val="auto"/>
          <w:sz w:val="28"/>
          <w:szCs w:val="28"/>
        </w:rPr>
        <w:t>зарплатоёмкость</w:t>
      </w:r>
      <w:proofErr w:type="spellEnd"/>
      <w:r w:rsidRPr="009C4FD4">
        <w:rPr>
          <w:color w:val="auto"/>
          <w:sz w:val="28"/>
          <w:szCs w:val="28"/>
        </w:rPr>
        <w:t xml:space="preserve">, </w:t>
      </w:r>
      <w:proofErr w:type="spellStart"/>
      <w:r w:rsidRPr="009C4FD4">
        <w:rPr>
          <w:color w:val="auto"/>
          <w:sz w:val="28"/>
          <w:szCs w:val="28"/>
        </w:rPr>
        <w:t>зарплатоотдача</w:t>
      </w:r>
      <w:proofErr w:type="spellEnd"/>
      <w:r w:rsidRPr="009C4FD4">
        <w:rPr>
          <w:color w:val="auto"/>
          <w:sz w:val="28"/>
          <w:szCs w:val="28"/>
        </w:rPr>
        <w:t xml:space="preserve">. </w:t>
      </w:r>
    </w:p>
    <w:p w:rsidR="0002607E" w:rsidRDefault="0002607E" w:rsidP="00D07D62">
      <w:pPr>
        <w:pStyle w:val="Default"/>
        <w:jc w:val="both"/>
        <w:rPr>
          <w:i/>
          <w:iCs/>
          <w:color w:val="auto"/>
          <w:sz w:val="28"/>
          <w:szCs w:val="28"/>
        </w:rPr>
      </w:pPr>
    </w:p>
    <w:p w:rsidR="001D1044" w:rsidRDefault="0002607E" w:rsidP="00D07D62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ab/>
      </w:r>
      <w:proofErr w:type="spellStart"/>
      <w:r w:rsidR="00D31120" w:rsidRPr="009C4FD4">
        <w:rPr>
          <w:i/>
          <w:iCs/>
          <w:color w:val="auto"/>
          <w:sz w:val="28"/>
          <w:szCs w:val="28"/>
        </w:rPr>
        <w:t>Зарплатоёмкость</w:t>
      </w:r>
      <w:proofErr w:type="spellEnd"/>
      <w:r w:rsidR="00D31120" w:rsidRPr="009C4FD4">
        <w:rPr>
          <w:i/>
          <w:iCs/>
          <w:color w:val="auto"/>
          <w:sz w:val="28"/>
          <w:szCs w:val="28"/>
        </w:rPr>
        <w:t xml:space="preserve"> </w:t>
      </w:r>
      <w:r w:rsidR="00D31120" w:rsidRPr="009C4FD4">
        <w:rPr>
          <w:color w:val="auto"/>
          <w:sz w:val="28"/>
          <w:szCs w:val="28"/>
        </w:rPr>
        <w:t>показывает ве</w:t>
      </w:r>
      <w:r>
        <w:rPr>
          <w:color w:val="auto"/>
          <w:sz w:val="28"/>
          <w:szCs w:val="28"/>
        </w:rPr>
        <w:t>личину заработной платы персона</w:t>
      </w:r>
      <w:r w:rsidR="00D31120" w:rsidRPr="009C4FD4">
        <w:rPr>
          <w:color w:val="auto"/>
          <w:sz w:val="28"/>
          <w:szCs w:val="28"/>
        </w:rPr>
        <w:t xml:space="preserve">ла, вовлеченного в предпринимательскую деятельность, в расчете на единицу объемного показателя бизнеса, а </w:t>
      </w:r>
      <w:proofErr w:type="spellStart"/>
      <w:r w:rsidR="00D31120" w:rsidRPr="009C4FD4">
        <w:rPr>
          <w:i/>
          <w:iCs/>
          <w:color w:val="auto"/>
          <w:sz w:val="28"/>
          <w:szCs w:val="28"/>
        </w:rPr>
        <w:t>зарплатоотдача</w:t>
      </w:r>
      <w:proofErr w:type="spellEnd"/>
      <w:r w:rsidR="00D31120" w:rsidRPr="009C4FD4">
        <w:rPr>
          <w:i/>
          <w:iCs/>
          <w:color w:val="auto"/>
          <w:sz w:val="28"/>
          <w:szCs w:val="28"/>
        </w:rPr>
        <w:t xml:space="preserve"> </w:t>
      </w:r>
      <w:r w:rsidR="00D31120" w:rsidRPr="009C4FD4">
        <w:rPr>
          <w:color w:val="auto"/>
          <w:sz w:val="28"/>
          <w:szCs w:val="28"/>
        </w:rPr>
        <w:t>– величину этого показателя, приходящуюся на одну денежную единицу заработной платы.</w:t>
      </w:r>
    </w:p>
    <w:p w:rsidR="00D31120" w:rsidRPr="009C4FD4" w:rsidRDefault="00D31120" w:rsidP="00D07D62">
      <w:pPr>
        <w:pStyle w:val="Default"/>
        <w:jc w:val="both"/>
        <w:rPr>
          <w:color w:val="auto"/>
          <w:sz w:val="28"/>
          <w:szCs w:val="28"/>
        </w:rPr>
      </w:pPr>
      <w:r w:rsidRPr="009C4FD4">
        <w:rPr>
          <w:color w:val="auto"/>
          <w:sz w:val="28"/>
          <w:szCs w:val="28"/>
        </w:rPr>
        <w:t xml:space="preserve"> </w:t>
      </w:r>
    </w:p>
    <w:p w:rsidR="00D31120" w:rsidRDefault="001D1044" w:rsidP="00D07D6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31120" w:rsidRPr="009C4FD4">
        <w:rPr>
          <w:color w:val="auto"/>
          <w:sz w:val="28"/>
          <w:szCs w:val="28"/>
        </w:rPr>
        <w:t xml:space="preserve">Для характеристики использования основных средств при затратном подходе используются показатели </w:t>
      </w:r>
      <w:proofErr w:type="spellStart"/>
      <w:r w:rsidR="00D31120" w:rsidRPr="009C4FD4">
        <w:rPr>
          <w:color w:val="auto"/>
          <w:sz w:val="28"/>
          <w:szCs w:val="28"/>
        </w:rPr>
        <w:t>амортоемкости</w:t>
      </w:r>
      <w:proofErr w:type="spellEnd"/>
      <w:r w:rsidR="00D31120" w:rsidRPr="009C4FD4">
        <w:rPr>
          <w:color w:val="auto"/>
          <w:sz w:val="28"/>
          <w:szCs w:val="28"/>
        </w:rPr>
        <w:t xml:space="preserve"> и </w:t>
      </w:r>
      <w:proofErr w:type="spellStart"/>
      <w:r w:rsidR="00D31120" w:rsidRPr="009C4FD4">
        <w:rPr>
          <w:color w:val="auto"/>
          <w:sz w:val="28"/>
          <w:szCs w:val="28"/>
        </w:rPr>
        <w:t>амортоотдачи</w:t>
      </w:r>
      <w:proofErr w:type="spellEnd"/>
      <w:r w:rsidR="00D31120" w:rsidRPr="009C4FD4">
        <w:rPr>
          <w:color w:val="auto"/>
          <w:sz w:val="28"/>
          <w:szCs w:val="28"/>
        </w:rPr>
        <w:t xml:space="preserve">. </w:t>
      </w:r>
    </w:p>
    <w:p w:rsidR="001D1044" w:rsidRPr="009C4FD4" w:rsidRDefault="001D1044" w:rsidP="00D07D62">
      <w:pPr>
        <w:pStyle w:val="Default"/>
        <w:jc w:val="both"/>
        <w:rPr>
          <w:color w:val="auto"/>
          <w:sz w:val="28"/>
          <w:szCs w:val="28"/>
        </w:rPr>
      </w:pPr>
    </w:p>
    <w:p w:rsidR="00D31120" w:rsidRPr="009C4FD4" w:rsidRDefault="001D1044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ab/>
      </w:r>
      <w:proofErr w:type="spellStart"/>
      <w:r w:rsidR="00D31120" w:rsidRPr="009C4FD4">
        <w:rPr>
          <w:i/>
          <w:iCs/>
          <w:color w:val="auto"/>
          <w:sz w:val="28"/>
          <w:szCs w:val="28"/>
        </w:rPr>
        <w:t>Амортоемкость</w:t>
      </w:r>
      <w:proofErr w:type="spellEnd"/>
      <w:r w:rsidR="00D31120" w:rsidRPr="009C4FD4">
        <w:rPr>
          <w:i/>
          <w:iCs/>
          <w:color w:val="auto"/>
          <w:sz w:val="28"/>
          <w:szCs w:val="28"/>
        </w:rPr>
        <w:t xml:space="preserve"> </w:t>
      </w:r>
      <w:r w:rsidR="00D31120" w:rsidRPr="009C4FD4">
        <w:rPr>
          <w:color w:val="auto"/>
          <w:sz w:val="28"/>
          <w:szCs w:val="28"/>
        </w:rPr>
        <w:t>показывает в</w:t>
      </w:r>
      <w:r>
        <w:rPr>
          <w:color w:val="auto"/>
          <w:sz w:val="28"/>
          <w:szCs w:val="28"/>
        </w:rPr>
        <w:t>еличину амортизационных отчисле</w:t>
      </w:r>
      <w:r w:rsidR="00D31120" w:rsidRPr="009C4FD4">
        <w:rPr>
          <w:color w:val="auto"/>
          <w:sz w:val="28"/>
          <w:szCs w:val="28"/>
        </w:rPr>
        <w:t xml:space="preserve">ний, приходящуюся на единицу объемного показателя бизнеса, а </w:t>
      </w:r>
      <w:proofErr w:type="spellStart"/>
      <w:r w:rsidR="00D31120" w:rsidRPr="009C4FD4">
        <w:rPr>
          <w:i/>
          <w:iCs/>
          <w:color w:val="auto"/>
          <w:sz w:val="28"/>
          <w:szCs w:val="28"/>
        </w:rPr>
        <w:t>амортоотдача</w:t>
      </w:r>
      <w:proofErr w:type="spellEnd"/>
      <w:r w:rsidR="00D31120" w:rsidRPr="009C4FD4">
        <w:rPr>
          <w:i/>
          <w:iCs/>
          <w:color w:val="auto"/>
          <w:sz w:val="28"/>
          <w:szCs w:val="28"/>
        </w:rPr>
        <w:t xml:space="preserve"> </w:t>
      </w:r>
      <w:r w:rsidR="00D31120" w:rsidRPr="009C4FD4">
        <w:rPr>
          <w:color w:val="auto"/>
          <w:sz w:val="28"/>
          <w:szCs w:val="28"/>
        </w:rPr>
        <w:t xml:space="preserve">отражает величину объемного показателя, приходящуюся на 1 рубль амортизационных отчислений. </w:t>
      </w:r>
    </w:p>
    <w:p w:rsidR="001D1044" w:rsidRDefault="001D1044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D31120" w:rsidRPr="009C4FD4" w:rsidRDefault="001D1044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31120" w:rsidRPr="009C4FD4">
        <w:rPr>
          <w:color w:val="auto"/>
          <w:sz w:val="28"/>
          <w:szCs w:val="28"/>
        </w:rPr>
        <w:t>При расчете затратных дифференцированных показателей эффективности использования оборотных средств необходимо учитывать, какие именно элементы оборотных средств занимают в их структуре наибольший удельный вес. Как правило, основн</w:t>
      </w:r>
      <w:r>
        <w:rPr>
          <w:color w:val="auto"/>
          <w:sz w:val="28"/>
          <w:szCs w:val="28"/>
        </w:rPr>
        <w:t>ая часть оборотных средств пред</w:t>
      </w:r>
      <w:r w:rsidR="00D31120" w:rsidRPr="009C4FD4">
        <w:rPr>
          <w:color w:val="auto"/>
          <w:sz w:val="28"/>
          <w:szCs w:val="28"/>
        </w:rPr>
        <w:t xml:space="preserve">ставлена материальными ресурсами. Тогда эффективность использования </w:t>
      </w:r>
      <w:r w:rsidR="00D31120" w:rsidRPr="009C4FD4">
        <w:rPr>
          <w:color w:val="auto"/>
          <w:sz w:val="28"/>
          <w:szCs w:val="28"/>
        </w:rPr>
        <w:lastRenderedPageBreak/>
        <w:t xml:space="preserve">оборотных средств может быть оценена такими затратными показателями, как материалоемкость и </w:t>
      </w:r>
      <w:proofErr w:type="spellStart"/>
      <w:r w:rsidR="00D31120" w:rsidRPr="009C4FD4">
        <w:rPr>
          <w:color w:val="auto"/>
          <w:sz w:val="28"/>
          <w:szCs w:val="28"/>
        </w:rPr>
        <w:t>материалоотдача</w:t>
      </w:r>
      <w:proofErr w:type="spellEnd"/>
      <w:r w:rsidR="00D31120" w:rsidRPr="009C4FD4">
        <w:rPr>
          <w:color w:val="auto"/>
          <w:sz w:val="28"/>
          <w:szCs w:val="28"/>
        </w:rPr>
        <w:t xml:space="preserve">. </w:t>
      </w:r>
    </w:p>
    <w:p w:rsidR="001D1044" w:rsidRDefault="001D1044" w:rsidP="00D31120">
      <w:pPr>
        <w:pStyle w:val="Default"/>
        <w:rPr>
          <w:i/>
          <w:iCs/>
          <w:color w:val="auto"/>
          <w:sz w:val="28"/>
          <w:szCs w:val="28"/>
        </w:rPr>
      </w:pPr>
    </w:p>
    <w:p w:rsidR="00D31120" w:rsidRPr="009C4FD4" w:rsidRDefault="001D1044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ab/>
      </w:r>
      <w:r w:rsidR="00D31120" w:rsidRPr="009C4FD4">
        <w:rPr>
          <w:i/>
          <w:iCs/>
          <w:color w:val="auto"/>
          <w:sz w:val="28"/>
          <w:szCs w:val="28"/>
        </w:rPr>
        <w:t xml:space="preserve">Материалоемкость </w:t>
      </w:r>
      <w:r w:rsidR="00D31120" w:rsidRPr="009C4FD4">
        <w:rPr>
          <w:color w:val="auto"/>
          <w:sz w:val="28"/>
          <w:szCs w:val="28"/>
        </w:rPr>
        <w:t>отражает ве</w:t>
      </w:r>
      <w:r>
        <w:rPr>
          <w:color w:val="auto"/>
          <w:sz w:val="28"/>
          <w:szCs w:val="28"/>
        </w:rPr>
        <w:t>личину материальных затрат, при</w:t>
      </w:r>
      <w:r w:rsidR="00D31120" w:rsidRPr="009C4FD4">
        <w:rPr>
          <w:color w:val="auto"/>
          <w:sz w:val="28"/>
          <w:szCs w:val="28"/>
        </w:rPr>
        <w:t xml:space="preserve">ходящуюся на единицу объемного показателя бизнеса, а </w:t>
      </w:r>
      <w:proofErr w:type="spellStart"/>
      <w:r w:rsidR="00D31120" w:rsidRPr="009C4FD4">
        <w:rPr>
          <w:i/>
          <w:iCs/>
          <w:color w:val="auto"/>
          <w:sz w:val="28"/>
          <w:szCs w:val="28"/>
        </w:rPr>
        <w:t>материалоотдача</w:t>
      </w:r>
      <w:proofErr w:type="spellEnd"/>
      <w:r w:rsidR="00D31120" w:rsidRPr="009C4FD4">
        <w:rPr>
          <w:i/>
          <w:iCs/>
          <w:color w:val="auto"/>
          <w:sz w:val="28"/>
          <w:szCs w:val="28"/>
        </w:rPr>
        <w:t xml:space="preserve"> </w:t>
      </w:r>
      <w:r w:rsidR="00D31120" w:rsidRPr="009C4FD4">
        <w:rPr>
          <w:color w:val="auto"/>
          <w:sz w:val="28"/>
          <w:szCs w:val="28"/>
        </w:rPr>
        <w:t xml:space="preserve">характеризует величину этого показателя, приходящуюся на 1 рубль материальных затрат. </w:t>
      </w:r>
    </w:p>
    <w:p w:rsidR="001D1044" w:rsidRDefault="001D1044" w:rsidP="001D1044">
      <w:pPr>
        <w:pStyle w:val="Default"/>
        <w:jc w:val="both"/>
        <w:rPr>
          <w:color w:val="auto"/>
          <w:sz w:val="28"/>
          <w:szCs w:val="28"/>
        </w:rPr>
      </w:pPr>
    </w:p>
    <w:p w:rsidR="00D31120" w:rsidRPr="009C4FD4" w:rsidRDefault="001D1044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31120" w:rsidRPr="009C4FD4">
        <w:rPr>
          <w:color w:val="auto"/>
          <w:sz w:val="28"/>
          <w:szCs w:val="28"/>
        </w:rPr>
        <w:t xml:space="preserve">Поскольку инвестиции являются единовременными затратами, то все показатели, характеризующие эффективность их использования, являются затратными. К ним относятся </w:t>
      </w:r>
      <w:proofErr w:type="spellStart"/>
      <w:r w:rsidR="00D31120" w:rsidRPr="009C4FD4">
        <w:rPr>
          <w:color w:val="auto"/>
          <w:sz w:val="28"/>
          <w:szCs w:val="28"/>
        </w:rPr>
        <w:t>инвестициоемкость</w:t>
      </w:r>
      <w:proofErr w:type="spellEnd"/>
      <w:r w:rsidR="00D31120" w:rsidRPr="009C4FD4">
        <w:rPr>
          <w:color w:val="auto"/>
          <w:sz w:val="28"/>
          <w:szCs w:val="28"/>
        </w:rPr>
        <w:t xml:space="preserve"> и </w:t>
      </w:r>
      <w:proofErr w:type="spellStart"/>
      <w:r w:rsidR="00D31120" w:rsidRPr="009C4FD4">
        <w:rPr>
          <w:color w:val="auto"/>
          <w:sz w:val="28"/>
          <w:szCs w:val="28"/>
        </w:rPr>
        <w:t>инвестициоотдача</w:t>
      </w:r>
      <w:proofErr w:type="spellEnd"/>
      <w:r w:rsidR="00D31120" w:rsidRPr="009C4FD4">
        <w:rPr>
          <w:color w:val="auto"/>
          <w:sz w:val="28"/>
          <w:szCs w:val="28"/>
        </w:rPr>
        <w:t xml:space="preserve">. </w:t>
      </w:r>
    </w:p>
    <w:p w:rsidR="001D1044" w:rsidRDefault="001D1044" w:rsidP="001D1044">
      <w:pPr>
        <w:pStyle w:val="Default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ab/>
      </w:r>
    </w:p>
    <w:p w:rsidR="00D31120" w:rsidRPr="009C4FD4" w:rsidRDefault="001D1044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ab/>
      </w:r>
      <w:proofErr w:type="spellStart"/>
      <w:r w:rsidR="00D31120" w:rsidRPr="009C4FD4">
        <w:rPr>
          <w:i/>
          <w:iCs/>
          <w:color w:val="auto"/>
          <w:sz w:val="28"/>
          <w:szCs w:val="28"/>
        </w:rPr>
        <w:t>Инвестициоемкость</w:t>
      </w:r>
      <w:proofErr w:type="spellEnd"/>
      <w:r w:rsidR="00D31120" w:rsidRPr="009C4FD4">
        <w:rPr>
          <w:i/>
          <w:iCs/>
          <w:color w:val="auto"/>
          <w:sz w:val="28"/>
          <w:szCs w:val="28"/>
        </w:rPr>
        <w:t xml:space="preserve"> </w:t>
      </w:r>
      <w:r w:rsidR="00D31120" w:rsidRPr="009C4FD4">
        <w:rPr>
          <w:color w:val="auto"/>
          <w:sz w:val="28"/>
          <w:szCs w:val="28"/>
        </w:rPr>
        <w:t>показывает величину произведенных инвестиций (капитальных вложений), приходя</w:t>
      </w:r>
      <w:r>
        <w:rPr>
          <w:color w:val="auto"/>
          <w:sz w:val="28"/>
          <w:szCs w:val="28"/>
        </w:rPr>
        <w:t>щуюся на единицу прироста объём</w:t>
      </w:r>
      <w:r w:rsidR="00D31120" w:rsidRPr="009C4FD4">
        <w:rPr>
          <w:color w:val="auto"/>
          <w:sz w:val="28"/>
          <w:szCs w:val="28"/>
        </w:rPr>
        <w:t xml:space="preserve">ного показателя бизнеса, а </w:t>
      </w:r>
      <w:proofErr w:type="spellStart"/>
      <w:r w:rsidR="00D31120" w:rsidRPr="009C4FD4">
        <w:rPr>
          <w:i/>
          <w:iCs/>
          <w:color w:val="auto"/>
          <w:sz w:val="28"/>
          <w:szCs w:val="28"/>
        </w:rPr>
        <w:t>инвестициоотдача</w:t>
      </w:r>
      <w:proofErr w:type="spellEnd"/>
      <w:r w:rsidR="00D31120" w:rsidRPr="009C4FD4">
        <w:rPr>
          <w:i/>
          <w:iCs/>
          <w:color w:val="auto"/>
          <w:sz w:val="28"/>
          <w:szCs w:val="28"/>
        </w:rPr>
        <w:t xml:space="preserve"> </w:t>
      </w:r>
      <w:r w:rsidR="00D31120" w:rsidRPr="009C4FD4">
        <w:rPr>
          <w:color w:val="auto"/>
          <w:sz w:val="28"/>
          <w:szCs w:val="28"/>
        </w:rPr>
        <w:t xml:space="preserve">– величину прироста этого показателя в расчете на единицу инвестиций. </w:t>
      </w:r>
    </w:p>
    <w:p w:rsidR="00D31120" w:rsidRPr="009C4FD4" w:rsidRDefault="00D31120" w:rsidP="001D1044">
      <w:pPr>
        <w:pStyle w:val="Default"/>
        <w:jc w:val="both"/>
        <w:rPr>
          <w:color w:val="auto"/>
          <w:sz w:val="28"/>
          <w:szCs w:val="28"/>
        </w:rPr>
      </w:pPr>
      <w:r w:rsidRPr="009C4FD4">
        <w:rPr>
          <w:color w:val="auto"/>
          <w:sz w:val="28"/>
          <w:szCs w:val="28"/>
        </w:rPr>
        <w:t xml:space="preserve">При расчёте эффективности инвестиций их величина сопоставляется не с полной величиной объемного показателя бизнеса, а с его приростом, так как за счёт инвестиционных вложений обеспечивается соответствующий прирост имущественного комплекса, что, в свою очередь, приводит к получению производственного эффекта. </w:t>
      </w:r>
    </w:p>
    <w:p w:rsidR="001D1044" w:rsidRDefault="001D1044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</w:t>
      </w:r>
    </w:p>
    <w:p w:rsidR="00D31120" w:rsidRPr="009C4FD4" w:rsidRDefault="001D1044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31120" w:rsidRPr="009C4FD4">
        <w:rPr>
          <w:color w:val="auto"/>
          <w:sz w:val="28"/>
          <w:szCs w:val="28"/>
        </w:rPr>
        <w:t>Каждый из названных подходов имеет своё обоснование. Поскольку целью предпринимательской деятельности является получение доходов, то владелец бизнеса, безусловно, заинтересован в повышении эффективности использования производственных ресурсов. Это освобождает его от необходимости дополнительных затрат, свя</w:t>
      </w:r>
      <w:r>
        <w:rPr>
          <w:color w:val="auto"/>
          <w:sz w:val="28"/>
          <w:szCs w:val="28"/>
        </w:rPr>
        <w:t>занных с расширением своего иму</w:t>
      </w:r>
      <w:r w:rsidR="00D31120" w:rsidRPr="009C4FD4">
        <w:rPr>
          <w:color w:val="auto"/>
          <w:sz w:val="28"/>
          <w:szCs w:val="28"/>
        </w:rPr>
        <w:t>щественного комплекса. Кроме того, повышение эффективности использования любого из элементов имуществен</w:t>
      </w:r>
      <w:r>
        <w:rPr>
          <w:color w:val="auto"/>
          <w:sz w:val="28"/>
          <w:szCs w:val="28"/>
        </w:rPr>
        <w:t>ного комплекса приводит к сниже</w:t>
      </w:r>
      <w:r w:rsidR="00D31120" w:rsidRPr="009C4FD4">
        <w:rPr>
          <w:color w:val="auto"/>
          <w:sz w:val="28"/>
          <w:szCs w:val="28"/>
        </w:rPr>
        <w:t xml:space="preserve">нию общей суммы затрат </w:t>
      </w:r>
      <w:r w:rsidRPr="009C4FD4">
        <w:rPr>
          <w:color w:val="auto"/>
          <w:sz w:val="28"/>
          <w:szCs w:val="28"/>
        </w:rPr>
        <w:t>на производств</w:t>
      </w:r>
      <w:r>
        <w:rPr>
          <w:color w:val="auto"/>
          <w:sz w:val="28"/>
          <w:szCs w:val="28"/>
        </w:rPr>
        <w:t>о</w:t>
      </w:r>
      <w:r w:rsidR="00D31120" w:rsidRPr="009C4FD4">
        <w:rPr>
          <w:color w:val="auto"/>
          <w:sz w:val="28"/>
          <w:szCs w:val="28"/>
        </w:rPr>
        <w:t xml:space="preserve"> и может обусловить уменьшение цен, что вызывает социальный эффект для потребителей результатов данного бизнеса.</w:t>
      </w:r>
    </w:p>
    <w:p w:rsidR="001D1044" w:rsidRDefault="001D1044" w:rsidP="00D31120">
      <w:pPr>
        <w:pStyle w:val="Default"/>
        <w:rPr>
          <w:color w:val="auto"/>
          <w:sz w:val="28"/>
          <w:szCs w:val="28"/>
        </w:rPr>
      </w:pPr>
    </w:p>
    <w:p w:rsidR="001D1044" w:rsidRPr="001D1044" w:rsidRDefault="001D1044" w:rsidP="001D1044">
      <w:pPr>
        <w:pStyle w:val="Default"/>
        <w:jc w:val="both"/>
        <w:rPr>
          <w:b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В</w:t>
      </w:r>
      <w:r w:rsidR="00D31120" w:rsidRPr="009C4FD4">
        <w:rPr>
          <w:color w:val="auto"/>
          <w:sz w:val="28"/>
          <w:szCs w:val="28"/>
        </w:rPr>
        <w:t>тор</w:t>
      </w:r>
      <w:r>
        <w:rPr>
          <w:color w:val="auto"/>
          <w:sz w:val="28"/>
          <w:szCs w:val="28"/>
        </w:rPr>
        <w:t>ая</w:t>
      </w:r>
      <w:r w:rsidR="00D31120" w:rsidRPr="009C4FD4">
        <w:rPr>
          <w:color w:val="auto"/>
          <w:sz w:val="28"/>
          <w:szCs w:val="28"/>
        </w:rPr>
        <w:t xml:space="preserve"> групп</w:t>
      </w:r>
      <w:r>
        <w:rPr>
          <w:color w:val="auto"/>
          <w:sz w:val="28"/>
          <w:szCs w:val="28"/>
        </w:rPr>
        <w:t>а</w:t>
      </w:r>
      <w:r w:rsidR="00D31120" w:rsidRPr="009C4FD4">
        <w:rPr>
          <w:color w:val="auto"/>
          <w:sz w:val="28"/>
          <w:szCs w:val="28"/>
        </w:rPr>
        <w:t xml:space="preserve"> показателей: </w:t>
      </w:r>
      <w:r w:rsidR="00D31120" w:rsidRPr="001D1044">
        <w:rPr>
          <w:b/>
          <w:i/>
          <w:color w:val="auto"/>
          <w:sz w:val="28"/>
          <w:szCs w:val="28"/>
        </w:rPr>
        <w:t xml:space="preserve">показатели технологической эффективности. </w:t>
      </w:r>
    </w:p>
    <w:p w:rsidR="001D1044" w:rsidRDefault="001D1044" w:rsidP="001D1044">
      <w:pPr>
        <w:pStyle w:val="Default"/>
        <w:jc w:val="both"/>
        <w:rPr>
          <w:color w:val="auto"/>
          <w:sz w:val="28"/>
          <w:szCs w:val="28"/>
        </w:rPr>
      </w:pPr>
    </w:p>
    <w:p w:rsidR="00D31120" w:rsidRPr="009C4FD4" w:rsidRDefault="001D1044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31120" w:rsidRPr="009C4FD4">
        <w:rPr>
          <w:color w:val="auto"/>
          <w:sz w:val="28"/>
          <w:szCs w:val="28"/>
        </w:rPr>
        <w:t>Учитывая мнение отдельных авторов, следует отметить, что наряду с дифференцирован</w:t>
      </w:r>
      <w:r>
        <w:rPr>
          <w:color w:val="auto"/>
          <w:sz w:val="28"/>
          <w:szCs w:val="28"/>
        </w:rPr>
        <w:t>ными показателями производствен</w:t>
      </w:r>
      <w:r w:rsidR="00D31120" w:rsidRPr="009C4FD4">
        <w:rPr>
          <w:color w:val="auto"/>
          <w:sz w:val="28"/>
          <w:szCs w:val="28"/>
        </w:rPr>
        <w:t xml:space="preserve">ной эффективности имеет смысл рассчитывать показатели технологической эффективности. Данная разновидность эффективности является характеристикой степени использования отдельных факторов производства, с учетом специфических особенностей технологического процесса, что имеет непосредственное отношение к производственной стадии бизнеса. В основном это касается основных средств, как элемента имущественного комплекса. К показателям технологической эффективности относятся: коэффициент выполнения норм, </w:t>
      </w:r>
      <w:r w:rsidR="00D31120" w:rsidRPr="009C4FD4">
        <w:rPr>
          <w:color w:val="auto"/>
          <w:sz w:val="28"/>
          <w:szCs w:val="28"/>
        </w:rPr>
        <w:lastRenderedPageBreak/>
        <w:t xml:space="preserve">коэффициент сменности работы оборудования; коэффициенты интенсивной, экстенсивной и интегральной загрузки оборудования, съем продукции с 1 метра квадратного площади, коэффициент использования производственной мощности, техническая </w:t>
      </w:r>
      <w:proofErr w:type="spellStart"/>
      <w:r w:rsidR="00D31120" w:rsidRPr="009C4FD4">
        <w:rPr>
          <w:color w:val="auto"/>
          <w:sz w:val="28"/>
          <w:szCs w:val="28"/>
        </w:rPr>
        <w:t>фондовооруженность</w:t>
      </w:r>
      <w:proofErr w:type="spellEnd"/>
      <w:r w:rsidR="00D31120" w:rsidRPr="009C4FD4">
        <w:rPr>
          <w:color w:val="auto"/>
          <w:sz w:val="28"/>
          <w:szCs w:val="28"/>
        </w:rPr>
        <w:t xml:space="preserve">, механовооруженность, энергоемкость, </w:t>
      </w:r>
      <w:proofErr w:type="spellStart"/>
      <w:r w:rsidR="00D31120" w:rsidRPr="009C4FD4">
        <w:rPr>
          <w:color w:val="auto"/>
          <w:sz w:val="28"/>
          <w:szCs w:val="28"/>
        </w:rPr>
        <w:t>топливоемкость</w:t>
      </w:r>
      <w:proofErr w:type="spellEnd"/>
      <w:r w:rsidR="00D31120" w:rsidRPr="009C4FD4">
        <w:rPr>
          <w:color w:val="auto"/>
          <w:sz w:val="28"/>
          <w:szCs w:val="28"/>
        </w:rPr>
        <w:t xml:space="preserve"> и др. Состав этих показателей зависит от вида экономической деятельности.</w:t>
      </w:r>
    </w:p>
    <w:p w:rsidR="00D31120" w:rsidRDefault="00D31120" w:rsidP="001D1044">
      <w:pPr>
        <w:pStyle w:val="Default"/>
        <w:jc w:val="both"/>
        <w:rPr>
          <w:color w:val="auto"/>
          <w:sz w:val="28"/>
          <w:szCs w:val="28"/>
        </w:rPr>
      </w:pPr>
      <w:r w:rsidRPr="009C4FD4">
        <w:rPr>
          <w:color w:val="auto"/>
          <w:sz w:val="28"/>
          <w:szCs w:val="28"/>
        </w:rPr>
        <w:t>Коэффициент выполнения норм − коэффициент, характеризующий перевыполнение нормированной трудоемкости операции, детали, изделия.</w:t>
      </w:r>
    </w:p>
    <w:p w:rsidR="001D1044" w:rsidRPr="009C4FD4" w:rsidRDefault="001D1044" w:rsidP="001D1044">
      <w:pPr>
        <w:pStyle w:val="Default"/>
        <w:jc w:val="both"/>
        <w:rPr>
          <w:color w:val="auto"/>
          <w:sz w:val="28"/>
          <w:szCs w:val="28"/>
        </w:rPr>
      </w:pPr>
    </w:p>
    <w:p w:rsidR="00D31120" w:rsidRDefault="001D1044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31120" w:rsidRPr="009C4FD4">
        <w:rPr>
          <w:color w:val="auto"/>
          <w:sz w:val="28"/>
          <w:szCs w:val="28"/>
        </w:rPr>
        <w:t>Коэффициент сменности работы</w:t>
      </w:r>
      <w:r w:rsidR="00BB2BFD">
        <w:rPr>
          <w:color w:val="auto"/>
          <w:sz w:val="28"/>
          <w:szCs w:val="28"/>
        </w:rPr>
        <w:t xml:space="preserve"> оборудования характеризует экс</w:t>
      </w:r>
      <w:r w:rsidR="00D31120" w:rsidRPr="009C4FD4">
        <w:rPr>
          <w:color w:val="auto"/>
          <w:sz w:val="28"/>
          <w:szCs w:val="28"/>
        </w:rPr>
        <w:t>тенсивное использование оборудования и показывает, сколько смен проработала каждая единица оборудования</w:t>
      </w:r>
      <w:r w:rsidR="00BB2BFD">
        <w:rPr>
          <w:color w:val="auto"/>
          <w:sz w:val="28"/>
          <w:szCs w:val="28"/>
        </w:rPr>
        <w:t>. Этот коэффициент рассчитывает</w:t>
      </w:r>
      <w:r w:rsidR="00D31120" w:rsidRPr="009C4FD4">
        <w:rPr>
          <w:color w:val="auto"/>
          <w:sz w:val="28"/>
          <w:szCs w:val="28"/>
        </w:rPr>
        <w:t xml:space="preserve">ся как отношение количества отработанных </w:t>
      </w:r>
      <w:proofErr w:type="spellStart"/>
      <w:r w:rsidR="00D31120" w:rsidRPr="009C4FD4">
        <w:rPr>
          <w:color w:val="auto"/>
          <w:sz w:val="28"/>
          <w:szCs w:val="28"/>
        </w:rPr>
        <w:t>машино</w:t>
      </w:r>
      <w:proofErr w:type="spellEnd"/>
      <w:r w:rsidR="00D31120" w:rsidRPr="009C4FD4">
        <w:rPr>
          <w:color w:val="auto"/>
          <w:sz w:val="28"/>
          <w:szCs w:val="28"/>
        </w:rPr>
        <w:t>-смен за сутки ко всему количеству установленного оборудования.</w:t>
      </w:r>
    </w:p>
    <w:p w:rsidR="00BB2BFD" w:rsidRPr="009C4FD4" w:rsidRDefault="00BB2BFD" w:rsidP="001D1044">
      <w:pPr>
        <w:pStyle w:val="Default"/>
        <w:jc w:val="both"/>
        <w:rPr>
          <w:color w:val="auto"/>
          <w:sz w:val="28"/>
          <w:szCs w:val="28"/>
        </w:rPr>
      </w:pPr>
    </w:p>
    <w:p w:rsidR="00BB2BFD" w:rsidRDefault="00BB2BFD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31120" w:rsidRPr="009C4FD4">
        <w:rPr>
          <w:color w:val="auto"/>
          <w:sz w:val="28"/>
          <w:szCs w:val="28"/>
        </w:rPr>
        <w:t xml:space="preserve">Коэффициент автоматизации − отношение времени, затраченного на выполнение тестовой пробы группой специалистов ко времени, затраченному на выполнение той же тестовой пробы учащимися. Он является показателем степени освоения основных операций и приемов деятельности. </w:t>
      </w:r>
    </w:p>
    <w:p w:rsidR="00BB2BFD" w:rsidRDefault="00BB2BFD" w:rsidP="001D1044">
      <w:pPr>
        <w:pStyle w:val="Default"/>
        <w:jc w:val="both"/>
        <w:rPr>
          <w:color w:val="auto"/>
          <w:sz w:val="28"/>
          <w:szCs w:val="28"/>
        </w:rPr>
      </w:pPr>
    </w:p>
    <w:p w:rsidR="00D31120" w:rsidRDefault="00BB2BFD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31120" w:rsidRPr="009C4FD4">
        <w:rPr>
          <w:color w:val="auto"/>
          <w:sz w:val="28"/>
          <w:szCs w:val="28"/>
        </w:rPr>
        <w:t>Коэффициент интенсивной загрузки оборудования определяется путем соотношения фактической и плановой величины объемного показателя бизнеса.</w:t>
      </w:r>
    </w:p>
    <w:p w:rsidR="005E44D0" w:rsidRPr="009C4FD4" w:rsidRDefault="005E44D0" w:rsidP="001D1044">
      <w:pPr>
        <w:pStyle w:val="Default"/>
        <w:jc w:val="both"/>
        <w:rPr>
          <w:color w:val="auto"/>
          <w:sz w:val="28"/>
          <w:szCs w:val="28"/>
        </w:rPr>
      </w:pPr>
    </w:p>
    <w:p w:rsidR="00D31120" w:rsidRPr="009C4FD4" w:rsidRDefault="005E44D0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31120" w:rsidRPr="009C4FD4">
        <w:rPr>
          <w:color w:val="auto"/>
          <w:sz w:val="28"/>
          <w:szCs w:val="28"/>
        </w:rPr>
        <w:t>Коэффициент экстенсивной загрузки оборудования определяется путем соотношения фактического и пла</w:t>
      </w:r>
      <w:r>
        <w:rPr>
          <w:color w:val="auto"/>
          <w:sz w:val="28"/>
          <w:szCs w:val="28"/>
        </w:rPr>
        <w:t>нового времени работы оборудова</w:t>
      </w:r>
      <w:r w:rsidR="00D31120" w:rsidRPr="009C4FD4">
        <w:rPr>
          <w:color w:val="auto"/>
          <w:sz w:val="28"/>
          <w:szCs w:val="28"/>
        </w:rPr>
        <w:t>ния.</w:t>
      </w:r>
    </w:p>
    <w:p w:rsidR="00D31120" w:rsidRPr="009C4FD4" w:rsidRDefault="005E44D0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31120" w:rsidRPr="009C4FD4">
        <w:rPr>
          <w:color w:val="auto"/>
          <w:sz w:val="28"/>
          <w:szCs w:val="28"/>
        </w:rPr>
        <w:t>Коэффициент интегральной загрузки учитывает одновременно и количество времени работы оборудования, и эффективность его использования в единицу времени. Он рассчитыв</w:t>
      </w:r>
      <w:r>
        <w:rPr>
          <w:color w:val="auto"/>
          <w:sz w:val="28"/>
          <w:szCs w:val="28"/>
        </w:rPr>
        <w:t>ается путем перемножения коэффи</w:t>
      </w:r>
      <w:r w:rsidR="00D31120" w:rsidRPr="009C4FD4">
        <w:rPr>
          <w:color w:val="auto"/>
          <w:sz w:val="28"/>
          <w:szCs w:val="28"/>
        </w:rPr>
        <w:t>циентов экстенсивной и интенсивной загрузки оборудования.</w:t>
      </w:r>
    </w:p>
    <w:p w:rsidR="00D31120" w:rsidRPr="009C4FD4" w:rsidRDefault="005E44D0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31120" w:rsidRPr="009C4FD4">
        <w:rPr>
          <w:color w:val="auto"/>
          <w:sz w:val="28"/>
          <w:szCs w:val="28"/>
        </w:rPr>
        <w:t>Коэффициент использования производственной мощности определяется отношением объемного показателя бизнеса и среднегодовой производственной мощности.</w:t>
      </w:r>
    </w:p>
    <w:p w:rsidR="005E44D0" w:rsidRDefault="005E44D0" w:rsidP="001D1044">
      <w:pPr>
        <w:pStyle w:val="Default"/>
        <w:jc w:val="both"/>
        <w:rPr>
          <w:color w:val="auto"/>
          <w:sz w:val="28"/>
          <w:szCs w:val="28"/>
        </w:rPr>
      </w:pPr>
    </w:p>
    <w:p w:rsidR="00D31120" w:rsidRPr="009C4FD4" w:rsidRDefault="005E44D0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31120" w:rsidRPr="009C4FD4">
        <w:rPr>
          <w:color w:val="auto"/>
          <w:sz w:val="28"/>
          <w:szCs w:val="28"/>
        </w:rPr>
        <w:t>Техническая вооруженность – характеризующий уровень во</w:t>
      </w:r>
      <w:r>
        <w:rPr>
          <w:color w:val="auto"/>
          <w:sz w:val="28"/>
          <w:szCs w:val="28"/>
        </w:rPr>
        <w:t>оружен</w:t>
      </w:r>
      <w:r w:rsidR="00D31120" w:rsidRPr="009C4FD4">
        <w:rPr>
          <w:color w:val="auto"/>
          <w:sz w:val="28"/>
          <w:szCs w:val="28"/>
        </w:rPr>
        <w:t>ности труда рабочих основного производства машинами, механизмами, инструментом.</w:t>
      </w:r>
    </w:p>
    <w:p w:rsidR="00D31120" w:rsidRPr="009C4FD4" w:rsidRDefault="005E44D0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31120" w:rsidRPr="009C4FD4">
        <w:rPr>
          <w:color w:val="auto"/>
          <w:sz w:val="28"/>
          <w:szCs w:val="28"/>
        </w:rPr>
        <w:t>Механовооруженность − характеризующий уровень вооруженности труда рабочих основного производства машинами и механизмами.</w:t>
      </w:r>
    </w:p>
    <w:p w:rsidR="00D31120" w:rsidRPr="009C4FD4" w:rsidRDefault="005E44D0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31120" w:rsidRPr="009C4FD4">
        <w:rPr>
          <w:color w:val="auto"/>
          <w:sz w:val="28"/>
          <w:szCs w:val="28"/>
        </w:rPr>
        <w:t>Энергоемкость − эффективность потребления энерги</w:t>
      </w:r>
      <w:r>
        <w:rPr>
          <w:color w:val="auto"/>
          <w:sz w:val="28"/>
          <w:szCs w:val="28"/>
        </w:rPr>
        <w:t>и на 1 руб. про</w:t>
      </w:r>
      <w:r w:rsidR="00D31120" w:rsidRPr="009C4FD4">
        <w:rPr>
          <w:color w:val="auto"/>
          <w:sz w:val="28"/>
          <w:szCs w:val="28"/>
        </w:rPr>
        <w:t>изведенной продукции.</w:t>
      </w:r>
    </w:p>
    <w:p w:rsidR="00D31120" w:rsidRDefault="005E44D0" w:rsidP="001D10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proofErr w:type="spellStart"/>
      <w:r w:rsidR="00D31120" w:rsidRPr="009C4FD4">
        <w:rPr>
          <w:color w:val="auto"/>
          <w:sz w:val="28"/>
          <w:szCs w:val="28"/>
        </w:rPr>
        <w:t>Топливоемкость</w:t>
      </w:r>
      <w:proofErr w:type="spellEnd"/>
      <w:r w:rsidR="00D31120" w:rsidRPr="009C4FD4">
        <w:rPr>
          <w:color w:val="auto"/>
          <w:sz w:val="28"/>
          <w:szCs w:val="28"/>
        </w:rPr>
        <w:t xml:space="preserve"> − эффективность потребления топлива на 1 руб. произведенной продукции.</w:t>
      </w:r>
    </w:p>
    <w:p w:rsidR="005E44D0" w:rsidRPr="009C4FD4" w:rsidRDefault="005E44D0" w:rsidP="001D1044">
      <w:pPr>
        <w:pStyle w:val="Default"/>
        <w:jc w:val="both"/>
        <w:rPr>
          <w:color w:val="auto"/>
          <w:sz w:val="28"/>
          <w:szCs w:val="28"/>
        </w:rPr>
      </w:pPr>
    </w:p>
    <w:p w:rsidR="00D31120" w:rsidRPr="009C4FD4" w:rsidRDefault="005E44D0" w:rsidP="001D10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31120" w:rsidRPr="009C4FD4">
        <w:rPr>
          <w:sz w:val="28"/>
          <w:szCs w:val="28"/>
        </w:rPr>
        <w:t xml:space="preserve">Рассмотрим третью группу показателей: </w:t>
      </w:r>
      <w:r>
        <w:rPr>
          <w:b/>
          <w:bCs/>
          <w:i/>
          <w:iCs/>
          <w:sz w:val="28"/>
          <w:szCs w:val="28"/>
        </w:rPr>
        <w:t>показатели организацион</w:t>
      </w:r>
      <w:r w:rsidR="00D31120" w:rsidRPr="009C4FD4">
        <w:rPr>
          <w:b/>
          <w:bCs/>
          <w:i/>
          <w:iCs/>
          <w:sz w:val="28"/>
          <w:szCs w:val="28"/>
        </w:rPr>
        <w:t xml:space="preserve">ной эффективности. </w:t>
      </w:r>
      <w:r w:rsidR="00D31120" w:rsidRPr="009C4FD4">
        <w:rPr>
          <w:sz w:val="28"/>
          <w:szCs w:val="28"/>
        </w:rPr>
        <w:t xml:space="preserve">Показатели организационной эффективности характеризуют уровень развития организации производства, труда и управления, уровень организованности процессов. К ним относят: </w:t>
      </w:r>
      <w:r w:rsidR="00D31120" w:rsidRPr="009C4FD4">
        <w:rPr>
          <w:i/>
          <w:iCs/>
          <w:sz w:val="28"/>
          <w:szCs w:val="28"/>
        </w:rPr>
        <w:t>коэффициент обслуживания производства, коэффициент рациональности приемов труда, коэффициент занятости рабочих, степень охвата рабочих м</w:t>
      </w:r>
      <w:r>
        <w:rPr>
          <w:i/>
          <w:iCs/>
          <w:sz w:val="28"/>
          <w:szCs w:val="28"/>
        </w:rPr>
        <w:t>еханизиро</w:t>
      </w:r>
      <w:r w:rsidR="00D31120" w:rsidRPr="009C4FD4">
        <w:rPr>
          <w:i/>
          <w:iCs/>
          <w:sz w:val="28"/>
          <w:szCs w:val="28"/>
        </w:rPr>
        <w:t>ванным трудом, коэффициент непрер</w:t>
      </w:r>
      <w:r>
        <w:rPr>
          <w:i/>
          <w:iCs/>
          <w:sz w:val="28"/>
          <w:szCs w:val="28"/>
        </w:rPr>
        <w:t>ывности производственных процес</w:t>
      </w:r>
      <w:r w:rsidR="00D31120" w:rsidRPr="009C4FD4">
        <w:rPr>
          <w:i/>
          <w:iCs/>
          <w:sz w:val="28"/>
          <w:szCs w:val="28"/>
        </w:rPr>
        <w:t xml:space="preserve">сов, коэффициент унификации, коэффициент использования полезного фонда времени. </w:t>
      </w:r>
    </w:p>
    <w:p w:rsidR="005E44D0" w:rsidRDefault="005E44D0" w:rsidP="001D1044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</w:p>
    <w:p w:rsidR="00D31120" w:rsidRPr="009C4FD4" w:rsidRDefault="005E44D0" w:rsidP="001D1044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D31120" w:rsidRPr="009C4FD4">
        <w:rPr>
          <w:i/>
          <w:iCs/>
          <w:sz w:val="28"/>
          <w:szCs w:val="28"/>
        </w:rPr>
        <w:t xml:space="preserve">Коэффициент обслуживания производства </w:t>
      </w:r>
      <w:r w:rsidR="00D31120" w:rsidRPr="009C4FD4">
        <w:rPr>
          <w:sz w:val="28"/>
          <w:szCs w:val="28"/>
        </w:rPr>
        <w:t xml:space="preserve">выражает количество единиц оборудования, приходящегося на одного рабочего. </w:t>
      </w:r>
    </w:p>
    <w:p w:rsidR="00D31120" w:rsidRPr="009C4FD4" w:rsidRDefault="005E44D0" w:rsidP="001D1044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D31120" w:rsidRPr="009C4FD4">
        <w:rPr>
          <w:i/>
          <w:iCs/>
          <w:sz w:val="28"/>
          <w:szCs w:val="28"/>
        </w:rPr>
        <w:t xml:space="preserve">Коэффициент рациональности приемов труда </w:t>
      </w:r>
      <w:r w:rsidR="00D31120" w:rsidRPr="009C4FD4">
        <w:rPr>
          <w:sz w:val="28"/>
          <w:szCs w:val="28"/>
        </w:rPr>
        <w:t>позволяет сравнить затраты рабочего времени на одну</w:t>
      </w:r>
      <w:r>
        <w:rPr>
          <w:sz w:val="28"/>
          <w:szCs w:val="28"/>
        </w:rPr>
        <w:t xml:space="preserve"> и ту же операцию передовыми ра</w:t>
      </w:r>
      <w:r w:rsidR="00D31120" w:rsidRPr="009C4FD4">
        <w:rPr>
          <w:sz w:val="28"/>
          <w:szCs w:val="28"/>
        </w:rPr>
        <w:t xml:space="preserve">бочими и остальными. </w:t>
      </w:r>
    </w:p>
    <w:p w:rsidR="00D31120" w:rsidRPr="009C4FD4" w:rsidRDefault="005E44D0" w:rsidP="001D1044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D31120" w:rsidRPr="009C4FD4">
        <w:rPr>
          <w:i/>
          <w:iCs/>
          <w:sz w:val="28"/>
          <w:szCs w:val="28"/>
        </w:rPr>
        <w:t xml:space="preserve">Коэффициент занятости рабочих </w:t>
      </w:r>
      <w:r w:rsidR="00D31120" w:rsidRPr="009C4FD4">
        <w:rPr>
          <w:sz w:val="28"/>
          <w:szCs w:val="28"/>
        </w:rPr>
        <w:t xml:space="preserve">используется при составлении штатного расписания в процессе работы организации в целях контроля за степенью загруженности производственного персонала, характеризует их занятость в течение смены и стремится к единице. </w:t>
      </w:r>
    </w:p>
    <w:p w:rsidR="00D31120" w:rsidRPr="009C4FD4" w:rsidRDefault="005E44D0" w:rsidP="001D1044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D31120" w:rsidRPr="009C4FD4">
        <w:rPr>
          <w:i/>
          <w:iCs/>
          <w:sz w:val="28"/>
          <w:szCs w:val="28"/>
        </w:rPr>
        <w:t xml:space="preserve">Степень охвата рабочих механизированным трудом </w:t>
      </w:r>
      <w:r>
        <w:rPr>
          <w:sz w:val="28"/>
          <w:szCs w:val="28"/>
        </w:rPr>
        <w:t>определяет ко</w:t>
      </w:r>
      <w:r w:rsidR="00D31120" w:rsidRPr="009C4FD4">
        <w:rPr>
          <w:sz w:val="28"/>
          <w:szCs w:val="28"/>
        </w:rPr>
        <w:t xml:space="preserve">личество рабочих, охваченных механизированным трудом, измеряется в процентах, стремится к 100 %. </w:t>
      </w:r>
    </w:p>
    <w:p w:rsidR="00D31120" w:rsidRPr="009C4FD4" w:rsidRDefault="005E44D0" w:rsidP="001D1044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D31120" w:rsidRPr="009C4FD4">
        <w:rPr>
          <w:i/>
          <w:iCs/>
          <w:sz w:val="28"/>
          <w:szCs w:val="28"/>
        </w:rPr>
        <w:t xml:space="preserve">Коэффициент непрерывности производственных процессов </w:t>
      </w:r>
      <w:r>
        <w:rPr>
          <w:sz w:val="28"/>
          <w:szCs w:val="28"/>
        </w:rPr>
        <w:t>характе</w:t>
      </w:r>
      <w:r w:rsidR="00D31120" w:rsidRPr="009C4FD4">
        <w:rPr>
          <w:sz w:val="28"/>
          <w:szCs w:val="28"/>
        </w:rPr>
        <w:t xml:space="preserve">ризует переработку предметов труда </w:t>
      </w:r>
      <w:r>
        <w:rPr>
          <w:sz w:val="28"/>
          <w:szCs w:val="28"/>
        </w:rPr>
        <w:t>в непрерывном движении по опера</w:t>
      </w:r>
      <w:r w:rsidR="00D31120" w:rsidRPr="009C4FD4">
        <w:rPr>
          <w:sz w:val="28"/>
          <w:szCs w:val="28"/>
        </w:rPr>
        <w:t xml:space="preserve">циям. </w:t>
      </w:r>
    </w:p>
    <w:p w:rsidR="00D31120" w:rsidRPr="009C4FD4" w:rsidRDefault="005E44D0" w:rsidP="001D1044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D31120" w:rsidRPr="009C4FD4">
        <w:rPr>
          <w:i/>
          <w:iCs/>
          <w:sz w:val="28"/>
          <w:szCs w:val="28"/>
        </w:rPr>
        <w:t xml:space="preserve">Коэффициент унификации </w:t>
      </w:r>
      <w:r w:rsidR="00D31120" w:rsidRPr="009C4FD4">
        <w:rPr>
          <w:sz w:val="28"/>
          <w:szCs w:val="28"/>
        </w:rPr>
        <w:t>характ</w:t>
      </w:r>
      <w:r>
        <w:rPr>
          <w:sz w:val="28"/>
          <w:szCs w:val="28"/>
        </w:rPr>
        <w:t>еризует степень насыщенности из</w:t>
      </w:r>
      <w:r w:rsidR="00D31120" w:rsidRPr="009C4FD4">
        <w:rPr>
          <w:sz w:val="28"/>
          <w:szCs w:val="28"/>
        </w:rPr>
        <w:t xml:space="preserve">делия унифицированными деталями, стремится к единице. </w:t>
      </w:r>
    </w:p>
    <w:p w:rsidR="00D31120" w:rsidRDefault="005E44D0" w:rsidP="001D10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1120" w:rsidRPr="009C4FD4">
        <w:rPr>
          <w:sz w:val="28"/>
          <w:szCs w:val="28"/>
        </w:rPr>
        <w:t>Обобщая возможные методы расчета дифференцированных (частных) показателей производственной, технологической эффективности и организационной эффективности бизнеса представим их в виде следующей таблицы 3.1.</w:t>
      </w:r>
    </w:p>
    <w:p w:rsidR="005E44D0" w:rsidRPr="009C4FD4" w:rsidRDefault="005E44D0" w:rsidP="001D1044">
      <w:pPr>
        <w:pStyle w:val="Default"/>
        <w:jc w:val="both"/>
        <w:rPr>
          <w:color w:val="auto"/>
          <w:sz w:val="28"/>
          <w:szCs w:val="28"/>
        </w:rPr>
      </w:pPr>
    </w:p>
    <w:p w:rsidR="002931B9" w:rsidRDefault="002931B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D31120" w:rsidRPr="009C4FD4" w:rsidRDefault="00D31120" w:rsidP="005E44D0">
      <w:pPr>
        <w:pStyle w:val="Default"/>
        <w:jc w:val="center"/>
        <w:rPr>
          <w:sz w:val="28"/>
          <w:szCs w:val="28"/>
        </w:rPr>
      </w:pPr>
      <w:r w:rsidRPr="009C4FD4">
        <w:rPr>
          <w:sz w:val="28"/>
          <w:szCs w:val="28"/>
        </w:rPr>
        <w:lastRenderedPageBreak/>
        <w:t>Таблица 3.1 – Классификация дифференцированных (частных) показателей эффективности бизнеса</w:t>
      </w:r>
    </w:p>
    <w:p w:rsidR="005E44D0" w:rsidRDefault="005E44D0" w:rsidP="001D1044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896"/>
        <w:gridCol w:w="1958"/>
        <w:gridCol w:w="761"/>
        <w:gridCol w:w="3184"/>
        <w:gridCol w:w="2680"/>
        <w:gridCol w:w="8"/>
      </w:tblGrid>
      <w:tr w:rsidR="004B1FEE" w:rsidTr="00FA3144">
        <w:trPr>
          <w:trHeight w:val="637"/>
        </w:trPr>
        <w:tc>
          <w:tcPr>
            <w:tcW w:w="3615" w:type="dxa"/>
            <w:gridSpan w:val="3"/>
          </w:tcPr>
          <w:p w:rsidR="002931B9" w:rsidRDefault="002931B9" w:rsidP="00293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фактора производства</w:t>
            </w:r>
          </w:p>
        </w:tc>
        <w:tc>
          <w:tcPr>
            <w:tcW w:w="3184" w:type="dxa"/>
          </w:tcPr>
          <w:p w:rsidR="002931B9" w:rsidRDefault="002931B9" w:rsidP="00293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Ресурсный </w:t>
            </w:r>
            <w:r w:rsidRPr="002931B9">
              <w:rPr>
                <w:sz w:val="28"/>
                <w:szCs w:val="28"/>
              </w:rPr>
              <w:t>подход</w:t>
            </w:r>
          </w:p>
        </w:tc>
        <w:tc>
          <w:tcPr>
            <w:tcW w:w="2688" w:type="dxa"/>
            <w:gridSpan w:val="2"/>
          </w:tcPr>
          <w:p w:rsidR="002931B9" w:rsidRDefault="002931B9" w:rsidP="002931B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Затратный подход</w:t>
            </w:r>
          </w:p>
        </w:tc>
      </w:tr>
      <w:tr w:rsidR="004B1FEE" w:rsidTr="00FA3144">
        <w:trPr>
          <w:trHeight w:val="311"/>
        </w:trPr>
        <w:tc>
          <w:tcPr>
            <w:tcW w:w="3615" w:type="dxa"/>
            <w:gridSpan w:val="3"/>
            <w:vAlign w:val="center"/>
          </w:tcPr>
          <w:p w:rsidR="004B1FEE" w:rsidRDefault="004B1FEE" w:rsidP="004B1FE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4" w:type="dxa"/>
            <w:vAlign w:val="center"/>
          </w:tcPr>
          <w:p w:rsidR="004B1FEE" w:rsidRDefault="004B1FEE" w:rsidP="004B1FE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8" w:type="dxa"/>
            <w:gridSpan w:val="2"/>
            <w:vAlign w:val="center"/>
          </w:tcPr>
          <w:p w:rsidR="004B1FEE" w:rsidRDefault="004B1FEE" w:rsidP="004B1FE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90B59" w:rsidTr="00FA3144">
        <w:trPr>
          <w:trHeight w:val="1259"/>
        </w:trPr>
        <w:tc>
          <w:tcPr>
            <w:tcW w:w="896" w:type="dxa"/>
            <w:vMerge w:val="restart"/>
            <w:textDirection w:val="btLr"/>
          </w:tcPr>
          <w:p w:rsidR="004B1FEE" w:rsidRDefault="004B1FEE" w:rsidP="004B1FEE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эффективность</w:t>
            </w:r>
          </w:p>
        </w:tc>
        <w:tc>
          <w:tcPr>
            <w:tcW w:w="2719" w:type="dxa"/>
            <w:gridSpan w:val="2"/>
            <w:vAlign w:val="center"/>
          </w:tcPr>
          <w:p w:rsidR="004B1FEE" w:rsidRDefault="004B1FEE" w:rsidP="004B1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ресурсы</w:t>
            </w:r>
          </w:p>
        </w:tc>
        <w:tc>
          <w:tcPr>
            <w:tcW w:w="3184" w:type="dxa"/>
          </w:tcPr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Трудоемкость</w:t>
            </w:r>
          </w:p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Трудоотдача</w:t>
            </w:r>
            <w:proofErr w:type="spellEnd"/>
          </w:p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экономия персонала</w:t>
            </w:r>
          </w:p>
        </w:tc>
        <w:tc>
          <w:tcPr>
            <w:tcW w:w="2688" w:type="dxa"/>
            <w:gridSpan w:val="2"/>
          </w:tcPr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Зарплатаемкость</w:t>
            </w:r>
            <w:proofErr w:type="spellEnd"/>
          </w:p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Зарплатоотдача</w:t>
            </w:r>
            <w:proofErr w:type="spellEnd"/>
          </w:p>
        </w:tc>
      </w:tr>
      <w:tr w:rsidR="00790B59" w:rsidTr="00FA3144">
        <w:trPr>
          <w:trHeight w:val="1600"/>
        </w:trPr>
        <w:tc>
          <w:tcPr>
            <w:tcW w:w="896" w:type="dxa"/>
            <w:vMerge/>
          </w:tcPr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4B1FEE" w:rsidRDefault="004B1FEE" w:rsidP="004B1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3184" w:type="dxa"/>
          </w:tcPr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Фондоемкость</w:t>
            </w:r>
            <w:proofErr w:type="spellEnd"/>
          </w:p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Фондоотдача</w:t>
            </w:r>
          </w:p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  <w:r w:rsidRPr="004B1FEE">
              <w:rPr>
                <w:sz w:val="28"/>
                <w:szCs w:val="28"/>
              </w:rPr>
              <w:t>Относительная экономия</w:t>
            </w:r>
            <w:r>
              <w:rPr>
                <w:sz w:val="28"/>
                <w:szCs w:val="28"/>
              </w:rPr>
              <w:t xml:space="preserve"> основных средств</w:t>
            </w:r>
          </w:p>
        </w:tc>
        <w:tc>
          <w:tcPr>
            <w:tcW w:w="2688" w:type="dxa"/>
            <w:gridSpan w:val="2"/>
          </w:tcPr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Амортоемкость</w:t>
            </w:r>
            <w:proofErr w:type="spellEnd"/>
          </w:p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Амортоотдача</w:t>
            </w:r>
            <w:proofErr w:type="spellEnd"/>
          </w:p>
        </w:tc>
      </w:tr>
      <w:tr w:rsidR="00790B59" w:rsidTr="00FA3144">
        <w:trPr>
          <w:trHeight w:val="1037"/>
        </w:trPr>
        <w:tc>
          <w:tcPr>
            <w:tcW w:w="896" w:type="dxa"/>
            <w:vMerge/>
          </w:tcPr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4B1FEE" w:rsidRDefault="004B1FEE" w:rsidP="004B1F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Оборотные средства</w:t>
            </w:r>
          </w:p>
        </w:tc>
        <w:tc>
          <w:tcPr>
            <w:tcW w:w="3184" w:type="dxa"/>
          </w:tcPr>
          <w:p w:rsidR="004B1FEE" w:rsidRPr="004B1FEE" w:rsidRDefault="004B1FEE" w:rsidP="004B1F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Оборотная </w:t>
            </w:r>
            <w:proofErr w:type="spellStart"/>
            <w:r>
              <w:rPr>
                <w:sz w:val="28"/>
                <w:szCs w:val="28"/>
              </w:rPr>
              <w:t>ф</w:t>
            </w:r>
            <w:r w:rsidRPr="004B1FEE">
              <w:rPr>
                <w:sz w:val="28"/>
                <w:szCs w:val="28"/>
              </w:rPr>
              <w:t>ондоемкость</w:t>
            </w:r>
            <w:proofErr w:type="spellEnd"/>
          </w:p>
          <w:p w:rsidR="004B1FEE" w:rsidRPr="004B1FEE" w:rsidRDefault="004B1FEE" w:rsidP="004B1F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Оборотная ф</w:t>
            </w:r>
            <w:r w:rsidRPr="004B1FEE">
              <w:rPr>
                <w:sz w:val="28"/>
                <w:szCs w:val="28"/>
              </w:rPr>
              <w:t>ондоотдача</w:t>
            </w:r>
          </w:p>
          <w:p w:rsidR="004B1FEE" w:rsidRDefault="004B1FEE" w:rsidP="004B1F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оборачиваемости</w:t>
            </w:r>
          </w:p>
        </w:tc>
        <w:tc>
          <w:tcPr>
            <w:tcW w:w="2688" w:type="dxa"/>
            <w:gridSpan w:val="2"/>
          </w:tcPr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Материалоемкость</w:t>
            </w:r>
          </w:p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Материалоотдача</w:t>
            </w:r>
            <w:proofErr w:type="spellEnd"/>
          </w:p>
        </w:tc>
      </w:tr>
      <w:tr w:rsidR="00790B59" w:rsidTr="00FA3144">
        <w:trPr>
          <w:trHeight w:val="326"/>
        </w:trPr>
        <w:tc>
          <w:tcPr>
            <w:tcW w:w="896" w:type="dxa"/>
            <w:vMerge/>
          </w:tcPr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19" w:type="dxa"/>
            <w:gridSpan w:val="2"/>
          </w:tcPr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Инвестиции</w:t>
            </w:r>
          </w:p>
        </w:tc>
        <w:tc>
          <w:tcPr>
            <w:tcW w:w="5872" w:type="dxa"/>
            <w:gridSpan w:val="3"/>
          </w:tcPr>
          <w:p w:rsidR="004B1FEE" w:rsidRDefault="004B1FEE" w:rsidP="001D104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Инвестициоотдача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инвистициоемкость</w:t>
            </w:r>
            <w:proofErr w:type="spellEnd"/>
          </w:p>
        </w:tc>
      </w:tr>
      <w:tr w:rsidR="00790B59" w:rsidTr="00FA3144">
        <w:trPr>
          <w:gridAfter w:val="1"/>
          <w:wAfter w:w="8" w:type="dxa"/>
          <w:cantSplit/>
          <w:trHeight w:val="2418"/>
        </w:trPr>
        <w:tc>
          <w:tcPr>
            <w:tcW w:w="896" w:type="dxa"/>
            <w:textDirection w:val="btLr"/>
          </w:tcPr>
          <w:p w:rsidR="00790B59" w:rsidRDefault="00790B59" w:rsidP="004B1FEE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4B1FEE">
              <w:rPr>
                <w:sz w:val="28"/>
                <w:szCs w:val="28"/>
              </w:rPr>
              <w:t>Производственная эффективность</w:t>
            </w:r>
          </w:p>
        </w:tc>
        <w:tc>
          <w:tcPr>
            <w:tcW w:w="1958" w:type="dxa"/>
          </w:tcPr>
          <w:p w:rsidR="00790B59" w:rsidRDefault="00790B59" w:rsidP="001D104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ресурсы</w:t>
            </w:r>
          </w:p>
        </w:tc>
        <w:tc>
          <w:tcPr>
            <w:tcW w:w="761" w:type="dxa"/>
            <w:textDirection w:val="btLr"/>
          </w:tcPr>
          <w:p w:rsidR="00790B59" w:rsidRDefault="00790B59" w:rsidP="004B1FEE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</w:t>
            </w:r>
          </w:p>
        </w:tc>
        <w:tc>
          <w:tcPr>
            <w:tcW w:w="5864" w:type="dxa"/>
            <w:gridSpan w:val="2"/>
            <w:vAlign w:val="center"/>
          </w:tcPr>
          <w:p w:rsidR="00790B59" w:rsidRPr="00790B59" w:rsidRDefault="00790B59" w:rsidP="00790B59">
            <w:pPr>
              <w:pStyle w:val="Default"/>
              <w:jc w:val="center"/>
              <w:rPr>
                <w:sz w:val="28"/>
                <w:szCs w:val="28"/>
              </w:rPr>
            </w:pPr>
            <w:r w:rsidRPr="00790B59">
              <w:rPr>
                <w:sz w:val="28"/>
                <w:szCs w:val="28"/>
              </w:rPr>
              <w:t>Средний тарифный разряд;</w:t>
            </w:r>
          </w:p>
          <w:p w:rsidR="00790B59" w:rsidRPr="00790B59" w:rsidRDefault="00790B59" w:rsidP="00790B59">
            <w:pPr>
              <w:pStyle w:val="Default"/>
              <w:jc w:val="center"/>
              <w:rPr>
                <w:sz w:val="28"/>
                <w:szCs w:val="28"/>
              </w:rPr>
            </w:pPr>
            <w:r w:rsidRPr="00790B59">
              <w:rPr>
                <w:sz w:val="28"/>
                <w:szCs w:val="28"/>
              </w:rPr>
              <w:t>Коэффициент выполнения норм выработки;</w:t>
            </w:r>
          </w:p>
          <w:p w:rsidR="00790B59" w:rsidRPr="00790B59" w:rsidRDefault="00790B59" w:rsidP="00790B59">
            <w:pPr>
              <w:pStyle w:val="Default"/>
              <w:jc w:val="center"/>
              <w:rPr>
                <w:sz w:val="28"/>
                <w:szCs w:val="28"/>
              </w:rPr>
            </w:pPr>
            <w:r w:rsidRPr="00790B59">
              <w:rPr>
                <w:sz w:val="28"/>
                <w:szCs w:val="28"/>
              </w:rPr>
              <w:t xml:space="preserve">Коэффициент использования </w:t>
            </w:r>
            <w:r>
              <w:rPr>
                <w:sz w:val="28"/>
                <w:szCs w:val="28"/>
              </w:rPr>
              <w:t>эффективного фонда ра</w:t>
            </w:r>
            <w:r w:rsidRPr="00790B59">
              <w:rPr>
                <w:sz w:val="28"/>
                <w:szCs w:val="28"/>
              </w:rPr>
              <w:t>бочего времени (календарного, максимально возможного);</w:t>
            </w:r>
          </w:p>
          <w:p w:rsidR="00790B59" w:rsidRDefault="00790B59" w:rsidP="00790B59">
            <w:pPr>
              <w:pStyle w:val="Default"/>
              <w:jc w:val="center"/>
              <w:rPr>
                <w:sz w:val="28"/>
                <w:szCs w:val="28"/>
              </w:rPr>
            </w:pPr>
            <w:r w:rsidRPr="00790B59">
              <w:rPr>
                <w:sz w:val="28"/>
                <w:szCs w:val="28"/>
              </w:rPr>
              <w:t>Коэффициент автоматизации труда</w:t>
            </w:r>
          </w:p>
        </w:tc>
      </w:tr>
      <w:tr w:rsidR="00790B59" w:rsidTr="00FA3144">
        <w:trPr>
          <w:gridAfter w:val="1"/>
          <w:wAfter w:w="8" w:type="dxa"/>
          <w:cantSplit/>
          <w:trHeight w:val="1809"/>
        </w:trPr>
        <w:tc>
          <w:tcPr>
            <w:tcW w:w="896" w:type="dxa"/>
          </w:tcPr>
          <w:p w:rsidR="00790B59" w:rsidRDefault="00790B59" w:rsidP="001D104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790B59" w:rsidRDefault="00790B59" w:rsidP="001D104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761" w:type="dxa"/>
            <w:textDirection w:val="btLr"/>
          </w:tcPr>
          <w:p w:rsidR="00790B59" w:rsidRDefault="00790B59" w:rsidP="00790B59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790B59">
              <w:rPr>
                <w:sz w:val="28"/>
                <w:szCs w:val="28"/>
              </w:rPr>
              <w:t>натуральные</w:t>
            </w:r>
          </w:p>
        </w:tc>
        <w:tc>
          <w:tcPr>
            <w:tcW w:w="5864" w:type="dxa"/>
            <w:gridSpan w:val="2"/>
            <w:vAlign w:val="center"/>
          </w:tcPr>
          <w:p w:rsidR="00790B59" w:rsidRPr="00790B59" w:rsidRDefault="00790B59" w:rsidP="00790B59">
            <w:pPr>
              <w:pStyle w:val="Default"/>
              <w:jc w:val="center"/>
              <w:rPr>
                <w:sz w:val="28"/>
                <w:szCs w:val="28"/>
              </w:rPr>
            </w:pPr>
            <w:r w:rsidRPr="00790B59">
              <w:rPr>
                <w:sz w:val="28"/>
                <w:szCs w:val="28"/>
              </w:rPr>
              <w:t>Коэффициент сменности работы оборудования;</w:t>
            </w:r>
          </w:p>
          <w:p w:rsidR="00790B59" w:rsidRPr="00790B59" w:rsidRDefault="00790B59" w:rsidP="00790B59">
            <w:pPr>
              <w:pStyle w:val="Default"/>
              <w:jc w:val="center"/>
              <w:rPr>
                <w:sz w:val="28"/>
                <w:szCs w:val="28"/>
              </w:rPr>
            </w:pPr>
            <w:r w:rsidRPr="00790B59">
              <w:rPr>
                <w:sz w:val="28"/>
                <w:szCs w:val="28"/>
              </w:rPr>
              <w:t>Коэффициенты и</w:t>
            </w:r>
            <w:r>
              <w:rPr>
                <w:sz w:val="28"/>
                <w:szCs w:val="28"/>
              </w:rPr>
              <w:t>нтенсивной, экстенсивной и инте</w:t>
            </w:r>
            <w:r w:rsidRPr="00790B59">
              <w:rPr>
                <w:sz w:val="28"/>
                <w:szCs w:val="28"/>
              </w:rPr>
              <w:t>гральной загрузки оборудования;</w:t>
            </w:r>
          </w:p>
          <w:p w:rsidR="00790B59" w:rsidRPr="00790B59" w:rsidRDefault="00790B59" w:rsidP="00790B59">
            <w:pPr>
              <w:pStyle w:val="Default"/>
              <w:jc w:val="center"/>
              <w:rPr>
                <w:sz w:val="28"/>
                <w:szCs w:val="28"/>
              </w:rPr>
            </w:pPr>
            <w:r w:rsidRPr="00790B59">
              <w:rPr>
                <w:sz w:val="28"/>
                <w:szCs w:val="28"/>
              </w:rPr>
              <w:t>Коэффициент исп</w:t>
            </w:r>
            <w:r>
              <w:rPr>
                <w:sz w:val="28"/>
                <w:szCs w:val="28"/>
              </w:rPr>
              <w:t>ользования производственной мощ</w:t>
            </w:r>
            <w:r w:rsidRPr="00790B59">
              <w:rPr>
                <w:sz w:val="28"/>
                <w:szCs w:val="28"/>
              </w:rPr>
              <w:t>ности;</w:t>
            </w:r>
          </w:p>
          <w:p w:rsidR="00790B59" w:rsidRPr="00790B59" w:rsidRDefault="00790B59" w:rsidP="00790B59">
            <w:pPr>
              <w:pStyle w:val="Default"/>
              <w:jc w:val="center"/>
              <w:rPr>
                <w:sz w:val="28"/>
                <w:szCs w:val="28"/>
              </w:rPr>
            </w:pPr>
            <w:r w:rsidRPr="00790B59">
              <w:rPr>
                <w:sz w:val="28"/>
                <w:szCs w:val="28"/>
              </w:rPr>
              <w:t>Съём продукции с 1 м2 производственной площади;</w:t>
            </w:r>
          </w:p>
          <w:p w:rsidR="00790B59" w:rsidRPr="00790B59" w:rsidRDefault="00790B59" w:rsidP="00790B59">
            <w:pPr>
              <w:pStyle w:val="Default"/>
              <w:jc w:val="center"/>
              <w:rPr>
                <w:sz w:val="28"/>
                <w:szCs w:val="28"/>
              </w:rPr>
            </w:pPr>
            <w:r w:rsidRPr="00790B59">
              <w:rPr>
                <w:sz w:val="28"/>
                <w:szCs w:val="28"/>
              </w:rPr>
              <w:t>Коэффициент механизации;</w:t>
            </w:r>
          </w:p>
          <w:p w:rsidR="00790B59" w:rsidRDefault="00790B59" w:rsidP="00790B59">
            <w:pPr>
              <w:pStyle w:val="Default"/>
              <w:jc w:val="center"/>
              <w:rPr>
                <w:sz w:val="28"/>
                <w:szCs w:val="28"/>
              </w:rPr>
            </w:pPr>
            <w:r w:rsidRPr="00790B59">
              <w:rPr>
                <w:sz w:val="28"/>
                <w:szCs w:val="28"/>
              </w:rPr>
              <w:t>Средний возраст оборудо</w:t>
            </w:r>
            <w:r>
              <w:rPr>
                <w:sz w:val="28"/>
                <w:szCs w:val="28"/>
              </w:rPr>
              <w:t>вания</w:t>
            </w:r>
          </w:p>
        </w:tc>
      </w:tr>
      <w:tr w:rsidR="00790B59" w:rsidTr="00FA3144">
        <w:trPr>
          <w:gridAfter w:val="1"/>
          <w:wAfter w:w="8" w:type="dxa"/>
          <w:cantSplit/>
          <w:trHeight w:val="1806"/>
        </w:trPr>
        <w:tc>
          <w:tcPr>
            <w:tcW w:w="896" w:type="dxa"/>
          </w:tcPr>
          <w:p w:rsidR="00790B59" w:rsidRDefault="00790B59" w:rsidP="001D104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790B59" w:rsidRDefault="00790B59" w:rsidP="001D104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61" w:type="dxa"/>
            <w:textDirection w:val="btLr"/>
          </w:tcPr>
          <w:p w:rsidR="00790B59" w:rsidRDefault="00790B59" w:rsidP="00790B59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стоимостные</w:t>
            </w:r>
          </w:p>
        </w:tc>
        <w:tc>
          <w:tcPr>
            <w:tcW w:w="5864" w:type="dxa"/>
            <w:gridSpan w:val="2"/>
            <w:vAlign w:val="center"/>
          </w:tcPr>
          <w:p w:rsidR="00790B59" w:rsidRPr="00790B59" w:rsidRDefault="00790B59" w:rsidP="00790B59">
            <w:pPr>
              <w:pStyle w:val="Default"/>
              <w:jc w:val="center"/>
              <w:rPr>
                <w:sz w:val="28"/>
                <w:szCs w:val="28"/>
              </w:rPr>
            </w:pPr>
            <w:r w:rsidRPr="00790B59">
              <w:rPr>
                <w:sz w:val="28"/>
                <w:szCs w:val="28"/>
              </w:rPr>
              <w:t>Удельное потребление воды на технологические цели;</w:t>
            </w:r>
          </w:p>
          <w:p w:rsidR="00790B59" w:rsidRPr="00790B59" w:rsidRDefault="00790B59" w:rsidP="00790B59">
            <w:pPr>
              <w:pStyle w:val="Default"/>
              <w:jc w:val="center"/>
              <w:rPr>
                <w:sz w:val="28"/>
                <w:szCs w:val="28"/>
              </w:rPr>
            </w:pPr>
            <w:r w:rsidRPr="00790B59">
              <w:rPr>
                <w:sz w:val="28"/>
                <w:szCs w:val="28"/>
              </w:rPr>
              <w:t>Техническая вооруженность;</w:t>
            </w:r>
          </w:p>
          <w:p w:rsidR="00790B59" w:rsidRPr="00790B59" w:rsidRDefault="00790B59" w:rsidP="00790B59">
            <w:pPr>
              <w:pStyle w:val="Default"/>
              <w:jc w:val="center"/>
              <w:rPr>
                <w:sz w:val="28"/>
                <w:szCs w:val="28"/>
              </w:rPr>
            </w:pPr>
            <w:r w:rsidRPr="00790B59">
              <w:rPr>
                <w:sz w:val="28"/>
                <w:szCs w:val="28"/>
              </w:rPr>
              <w:t>Механовооруженность;</w:t>
            </w:r>
          </w:p>
          <w:p w:rsidR="00790B59" w:rsidRPr="00790B59" w:rsidRDefault="00790B59" w:rsidP="00790B59">
            <w:pPr>
              <w:pStyle w:val="Default"/>
              <w:jc w:val="center"/>
              <w:rPr>
                <w:sz w:val="28"/>
                <w:szCs w:val="28"/>
              </w:rPr>
            </w:pPr>
            <w:r w:rsidRPr="00790B59">
              <w:rPr>
                <w:sz w:val="28"/>
                <w:szCs w:val="28"/>
              </w:rPr>
              <w:t>Коэффициент обновления активной части основных</w:t>
            </w:r>
            <w:r>
              <w:rPr>
                <w:sz w:val="28"/>
                <w:szCs w:val="28"/>
              </w:rPr>
              <w:t xml:space="preserve"> </w:t>
            </w:r>
            <w:r w:rsidRPr="00790B59">
              <w:rPr>
                <w:sz w:val="28"/>
                <w:szCs w:val="28"/>
              </w:rPr>
              <w:t>средств;</w:t>
            </w:r>
          </w:p>
          <w:p w:rsidR="00790B59" w:rsidRDefault="00790B59" w:rsidP="00790B59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790B59">
              <w:rPr>
                <w:sz w:val="28"/>
                <w:szCs w:val="28"/>
              </w:rPr>
              <w:t>Технологоемкост</w:t>
            </w:r>
            <w:r>
              <w:rPr>
                <w:sz w:val="28"/>
                <w:szCs w:val="28"/>
              </w:rPr>
              <w:t>ь</w:t>
            </w:r>
            <w:proofErr w:type="spellEnd"/>
          </w:p>
        </w:tc>
      </w:tr>
      <w:tr w:rsidR="001E446F" w:rsidTr="00FA3144">
        <w:trPr>
          <w:gridAfter w:val="1"/>
          <w:wAfter w:w="8" w:type="dxa"/>
          <w:cantSplit/>
          <w:trHeight w:val="1810"/>
        </w:trPr>
        <w:tc>
          <w:tcPr>
            <w:tcW w:w="896" w:type="dxa"/>
          </w:tcPr>
          <w:p w:rsidR="001E446F" w:rsidRDefault="001E446F" w:rsidP="001D104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1E446F" w:rsidRDefault="001E446F" w:rsidP="001D104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Оборотные средства</w:t>
            </w:r>
          </w:p>
        </w:tc>
        <w:tc>
          <w:tcPr>
            <w:tcW w:w="761" w:type="dxa"/>
            <w:textDirection w:val="btLr"/>
          </w:tcPr>
          <w:p w:rsidR="001E446F" w:rsidRDefault="001E446F" w:rsidP="00790B59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790B59">
              <w:rPr>
                <w:sz w:val="28"/>
                <w:szCs w:val="28"/>
              </w:rPr>
              <w:t>стоимостные</w:t>
            </w:r>
          </w:p>
        </w:tc>
        <w:tc>
          <w:tcPr>
            <w:tcW w:w="5864" w:type="dxa"/>
            <w:gridSpan w:val="2"/>
            <w:vAlign w:val="center"/>
          </w:tcPr>
          <w:p w:rsidR="001E446F" w:rsidRPr="001E446F" w:rsidRDefault="001E446F" w:rsidP="001E446F">
            <w:pPr>
              <w:pStyle w:val="Default"/>
              <w:jc w:val="center"/>
              <w:rPr>
                <w:sz w:val="28"/>
                <w:szCs w:val="28"/>
              </w:rPr>
            </w:pPr>
            <w:r w:rsidRPr="001E446F">
              <w:rPr>
                <w:sz w:val="28"/>
                <w:szCs w:val="28"/>
              </w:rPr>
              <w:t>Энергоемкость;</w:t>
            </w:r>
          </w:p>
          <w:p w:rsidR="001E446F" w:rsidRPr="001E446F" w:rsidRDefault="001E446F" w:rsidP="001E446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1E446F">
              <w:rPr>
                <w:sz w:val="28"/>
                <w:szCs w:val="28"/>
              </w:rPr>
              <w:t>Энергоотдача</w:t>
            </w:r>
            <w:proofErr w:type="spellEnd"/>
            <w:r w:rsidRPr="001E446F">
              <w:rPr>
                <w:sz w:val="28"/>
                <w:szCs w:val="28"/>
              </w:rPr>
              <w:t>;</w:t>
            </w:r>
          </w:p>
          <w:p w:rsidR="001E446F" w:rsidRPr="001E446F" w:rsidRDefault="001E446F" w:rsidP="001E446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1E446F">
              <w:rPr>
                <w:sz w:val="28"/>
                <w:szCs w:val="28"/>
              </w:rPr>
              <w:t>Топливоемость</w:t>
            </w:r>
            <w:proofErr w:type="spellEnd"/>
            <w:r w:rsidRPr="001E446F">
              <w:rPr>
                <w:sz w:val="28"/>
                <w:szCs w:val="28"/>
              </w:rPr>
              <w:t>;</w:t>
            </w:r>
          </w:p>
          <w:p w:rsidR="001E446F" w:rsidRPr="001E446F" w:rsidRDefault="001E446F" w:rsidP="001E446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1E446F">
              <w:rPr>
                <w:sz w:val="28"/>
                <w:szCs w:val="28"/>
              </w:rPr>
              <w:t>Топливоотдача</w:t>
            </w:r>
            <w:proofErr w:type="spellEnd"/>
            <w:r w:rsidRPr="001E446F">
              <w:rPr>
                <w:sz w:val="28"/>
                <w:szCs w:val="28"/>
              </w:rPr>
              <w:t>;</w:t>
            </w:r>
          </w:p>
          <w:p w:rsidR="001E446F" w:rsidRPr="001E446F" w:rsidRDefault="001E446F" w:rsidP="001E446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1E446F">
              <w:rPr>
                <w:sz w:val="28"/>
                <w:szCs w:val="28"/>
              </w:rPr>
              <w:t>Сырьеёмкость</w:t>
            </w:r>
            <w:proofErr w:type="spellEnd"/>
            <w:r w:rsidRPr="001E446F">
              <w:rPr>
                <w:sz w:val="28"/>
                <w:szCs w:val="28"/>
              </w:rPr>
              <w:t>;</w:t>
            </w:r>
          </w:p>
          <w:p w:rsidR="001E446F" w:rsidRDefault="001E446F" w:rsidP="001E446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1E446F">
              <w:rPr>
                <w:sz w:val="28"/>
                <w:szCs w:val="28"/>
              </w:rPr>
              <w:t>Сырьеотчада</w:t>
            </w:r>
            <w:proofErr w:type="spellEnd"/>
          </w:p>
        </w:tc>
      </w:tr>
      <w:tr w:rsidR="001E446F" w:rsidTr="00FA3144">
        <w:trPr>
          <w:cantSplit/>
          <w:trHeight w:val="2694"/>
        </w:trPr>
        <w:tc>
          <w:tcPr>
            <w:tcW w:w="896" w:type="dxa"/>
            <w:textDirection w:val="btLr"/>
          </w:tcPr>
          <w:p w:rsidR="001E446F" w:rsidRDefault="001E446F" w:rsidP="001E446F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1E446F">
              <w:rPr>
                <w:sz w:val="28"/>
                <w:szCs w:val="28"/>
              </w:rPr>
              <w:t>Производственная эффективность</w:t>
            </w:r>
          </w:p>
        </w:tc>
        <w:tc>
          <w:tcPr>
            <w:tcW w:w="2719" w:type="dxa"/>
            <w:gridSpan w:val="2"/>
            <w:vAlign w:val="center"/>
          </w:tcPr>
          <w:p w:rsidR="001E446F" w:rsidRDefault="001E446F" w:rsidP="001E446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Люди, рабочие</w:t>
            </w:r>
          </w:p>
        </w:tc>
        <w:tc>
          <w:tcPr>
            <w:tcW w:w="5872" w:type="dxa"/>
            <w:gridSpan w:val="3"/>
            <w:vAlign w:val="center"/>
          </w:tcPr>
          <w:p w:rsidR="001E446F" w:rsidRPr="001E446F" w:rsidRDefault="001E446F" w:rsidP="001E446F">
            <w:pPr>
              <w:pStyle w:val="Default"/>
              <w:jc w:val="center"/>
              <w:rPr>
                <w:sz w:val="28"/>
                <w:szCs w:val="28"/>
              </w:rPr>
            </w:pPr>
            <w:r w:rsidRPr="001E446F">
              <w:rPr>
                <w:sz w:val="28"/>
                <w:szCs w:val="28"/>
              </w:rPr>
              <w:t>Коэффициент обслуживания производства;</w:t>
            </w:r>
          </w:p>
          <w:p w:rsidR="001E446F" w:rsidRPr="001E446F" w:rsidRDefault="001E446F" w:rsidP="001E446F">
            <w:pPr>
              <w:pStyle w:val="Default"/>
              <w:jc w:val="center"/>
              <w:rPr>
                <w:sz w:val="28"/>
                <w:szCs w:val="28"/>
              </w:rPr>
            </w:pPr>
            <w:r w:rsidRPr="001E446F">
              <w:rPr>
                <w:sz w:val="28"/>
                <w:szCs w:val="28"/>
              </w:rPr>
              <w:t>Коэффициент рациональности приемов труд;</w:t>
            </w:r>
          </w:p>
          <w:p w:rsidR="001E446F" w:rsidRPr="001E446F" w:rsidRDefault="001E446F" w:rsidP="001E446F">
            <w:pPr>
              <w:pStyle w:val="Default"/>
              <w:jc w:val="center"/>
              <w:rPr>
                <w:sz w:val="28"/>
                <w:szCs w:val="28"/>
              </w:rPr>
            </w:pPr>
            <w:r w:rsidRPr="001E446F">
              <w:rPr>
                <w:sz w:val="28"/>
                <w:szCs w:val="28"/>
              </w:rPr>
              <w:t>Коэффициент занятости рабочих;</w:t>
            </w:r>
          </w:p>
          <w:p w:rsidR="001E446F" w:rsidRPr="001E446F" w:rsidRDefault="001E446F" w:rsidP="001E446F">
            <w:pPr>
              <w:pStyle w:val="Default"/>
              <w:jc w:val="center"/>
              <w:rPr>
                <w:sz w:val="28"/>
                <w:szCs w:val="28"/>
              </w:rPr>
            </w:pPr>
            <w:r w:rsidRPr="001E446F">
              <w:rPr>
                <w:sz w:val="28"/>
                <w:szCs w:val="28"/>
              </w:rPr>
              <w:t>Степень охвата рабочих механизированным трудом;</w:t>
            </w:r>
          </w:p>
          <w:p w:rsidR="001E446F" w:rsidRPr="001E446F" w:rsidRDefault="001E446F" w:rsidP="001E446F">
            <w:pPr>
              <w:pStyle w:val="Default"/>
              <w:jc w:val="center"/>
              <w:rPr>
                <w:sz w:val="28"/>
                <w:szCs w:val="28"/>
              </w:rPr>
            </w:pPr>
            <w:r w:rsidRPr="001E446F">
              <w:rPr>
                <w:sz w:val="28"/>
                <w:szCs w:val="28"/>
              </w:rPr>
              <w:t>Коэффициент неп</w:t>
            </w:r>
            <w:r>
              <w:rPr>
                <w:sz w:val="28"/>
                <w:szCs w:val="28"/>
              </w:rPr>
              <w:t>рерывности производственных про</w:t>
            </w:r>
            <w:r w:rsidRPr="001E446F">
              <w:rPr>
                <w:sz w:val="28"/>
                <w:szCs w:val="28"/>
              </w:rPr>
              <w:t>цессов;</w:t>
            </w:r>
          </w:p>
          <w:p w:rsidR="001E446F" w:rsidRPr="001E446F" w:rsidRDefault="001E446F" w:rsidP="001E446F">
            <w:pPr>
              <w:pStyle w:val="Default"/>
              <w:jc w:val="center"/>
              <w:rPr>
                <w:sz w:val="28"/>
                <w:szCs w:val="28"/>
              </w:rPr>
            </w:pPr>
            <w:r w:rsidRPr="001E446F">
              <w:rPr>
                <w:sz w:val="28"/>
                <w:szCs w:val="28"/>
              </w:rPr>
              <w:t>Коэффициент унификации;</w:t>
            </w:r>
          </w:p>
          <w:p w:rsidR="001E446F" w:rsidRDefault="001E446F" w:rsidP="001E446F">
            <w:pPr>
              <w:pStyle w:val="Default"/>
              <w:jc w:val="center"/>
              <w:rPr>
                <w:sz w:val="28"/>
                <w:szCs w:val="28"/>
              </w:rPr>
            </w:pPr>
            <w:r w:rsidRPr="001E446F">
              <w:rPr>
                <w:sz w:val="28"/>
                <w:szCs w:val="28"/>
              </w:rPr>
              <w:t>Коэффициент использования полезного фонда</w:t>
            </w:r>
            <w:r>
              <w:rPr>
                <w:sz w:val="28"/>
                <w:szCs w:val="28"/>
              </w:rPr>
              <w:t xml:space="preserve"> </w:t>
            </w:r>
            <w:r w:rsidRPr="001E446F">
              <w:rPr>
                <w:sz w:val="28"/>
                <w:szCs w:val="28"/>
              </w:rPr>
              <w:t>времени</w:t>
            </w:r>
          </w:p>
        </w:tc>
      </w:tr>
    </w:tbl>
    <w:p w:rsidR="005E44D0" w:rsidRDefault="005E44D0" w:rsidP="001D1044">
      <w:pPr>
        <w:pStyle w:val="Default"/>
        <w:jc w:val="both"/>
        <w:rPr>
          <w:sz w:val="28"/>
          <w:szCs w:val="28"/>
        </w:rPr>
      </w:pPr>
    </w:p>
    <w:p w:rsidR="00D31120" w:rsidRPr="009C4FD4" w:rsidRDefault="001E446F" w:rsidP="001D10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1120" w:rsidRPr="009C4FD4">
        <w:rPr>
          <w:sz w:val="28"/>
          <w:szCs w:val="28"/>
        </w:rPr>
        <w:t xml:space="preserve">Учитывая состав показателей отчетности юридических лиц </w:t>
      </w:r>
      <w:bookmarkStart w:id="0" w:name="_GoBack"/>
      <w:bookmarkEnd w:id="0"/>
      <w:r w:rsidR="00D31120" w:rsidRPr="009C4FD4">
        <w:rPr>
          <w:sz w:val="28"/>
          <w:szCs w:val="28"/>
        </w:rPr>
        <w:t>и, соответственно, возможности определения объемных показателей бизнеса, обобщим методику расчета основных дифференцированных (частных) показателей в таблице 3.2.</w:t>
      </w:r>
    </w:p>
    <w:p w:rsidR="003A2AD5" w:rsidRPr="009C4FD4" w:rsidRDefault="003A2AD5" w:rsidP="001D1044">
      <w:pPr>
        <w:pStyle w:val="Default"/>
        <w:jc w:val="both"/>
        <w:rPr>
          <w:sz w:val="28"/>
          <w:szCs w:val="28"/>
        </w:rPr>
      </w:pPr>
    </w:p>
    <w:p w:rsidR="003A2AD5" w:rsidRPr="009C4FD4" w:rsidRDefault="003A2AD5" w:rsidP="00FA3144">
      <w:pPr>
        <w:pStyle w:val="Default"/>
        <w:jc w:val="center"/>
        <w:rPr>
          <w:sz w:val="28"/>
          <w:szCs w:val="28"/>
        </w:rPr>
      </w:pPr>
      <w:r w:rsidRPr="009C4FD4">
        <w:rPr>
          <w:sz w:val="28"/>
          <w:szCs w:val="28"/>
        </w:rPr>
        <w:t>Таблица 3.2 – Методика расчета дифференцированных (частных) показателей производственной эффективности бизнеса</w:t>
      </w:r>
    </w:p>
    <w:p w:rsidR="003A2AD5" w:rsidRPr="009C4FD4" w:rsidRDefault="003A2AD5" w:rsidP="001D1044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9753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134"/>
        <w:gridCol w:w="2418"/>
        <w:gridCol w:w="342"/>
        <w:gridCol w:w="67"/>
        <w:gridCol w:w="2828"/>
      </w:tblGrid>
      <w:tr w:rsidR="00FA3144" w:rsidRPr="00C9197E" w:rsidTr="00C9197E">
        <w:trPr>
          <w:trHeight w:val="629"/>
        </w:trPr>
        <w:tc>
          <w:tcPr>
            <w:tcW w:w="988" w:type="dxa"/>
            <w:vAlign w:val="center"/>
          </w:tcPr>
          <w:p w:rsidR="00FA3144" w:rsidRPr="00C9197E" w:rsidRDefault="00FA3144" w:rsidP="00FA3144">
            <w:pPr>
              <w:pStyle w:val="Default"/>
              <w:jc w:val="center"/>
            </w:pPr>
            <w:r w:rsidRPr="00C9197E">
              <w:t>Вид показателя</w:t>
            </w:r>
          </w:p>
        </w:tc>
        <w:tc>
          <w:tcPr>
            <w:tcW w:w="2976" w:type="dxa"/>
            <w:vAlign w:val="center"/>
          </w:tcPr>
          <w:p w:rsidR="00FA3144" w:rsidRPr="00C9197E" w:rsidRDefault="00FA3144" w:rsidP="00FA3144">
            <w:pPr>
              <w:pStyle w:val="Default"/>
              <w:jc w:val="center"/>
            </w:pPr>
            <w:r w:rsidRPr="00C9197E">
              <w:t>Показатель</w:t>
            </w:r>
          </w:p>
        </w:tc>
        <w:tc>
          <w:tcPr>
            <w:tcW w:w="2552" w:type="dxa"/>
            <w:gridSpan w:val="2"/>
            <w:vAlign w:val="center"/>
          </w:tcPr>
          <w:p w:rsidR="00FA3144" w:rsidRPr="00C9197E" w:rsidRDefault="00FA3144" w:rsidP="00FA3144">
            <w:pPr>
              <w:pStyle w:val="Default"/>
              <w:jc w:val="center"/>
            </w:pPr>
            <w:r w:rsidRPr="00C9197E">
              <w:t>Числитель</w:t>
            </w:r>
          </w:p>
        </w:tc>
        <w:tc>
          <w:tcPr>
            <w:tcW w:w="3237" w:type="dxa"/>
            <w:gridSpan w:val="3"/>
            <w:vAlign w:val="center"/>
          </w:tcPr>
          <w:p w:rsidR="00FA3144" w:rsidRPr="00C9197E" w:rsidRDefault="00FA3144" w:rsidP="00FA3144">
            <w:pPr>
              <w:pStyle w:val="Default"/>
              <w:jc w:val="center"/>
            </w:pPr>
            <w:r w:rsidRPr="00C9197E">
              <w:t>Знаменатель</w:t>
            </w:r>
          </w:p>
        </w:tc>
      </w:tr>
      <w:tr w:rsidR="00FA3144" w:rsidRPr="00C9197E" w:rsidTr="00C9197E">
        <w:trPr>
          <w:trHeight w:val="427"/>
        </w:trPr>
        <w:tc>
          <w:tcPr>
            <w:tcW w:w="988" w:type="dxa"/>
            <w:vMerge w:val="restart"/>
            <w:textDirection w:val="btLr"/>
          </w:tcPr>
          <w:p w:rsidR="00FA3144" w:rsidRPr="00C9197E" w:rsidRDefault="00FA3144" w:rsidP="00E95C0B">
            <w:pPr>
              <w:pStyle w:val="Default"/>
              <w:ind w:left="113" w:right="113"/>
              <w:jc w:val="center"/>
            </w:pPr>
            <w:r w:rsidRPr="00C9197E">
              <w:t>Производственная э</w:t>
            </w:r>
            <w:r w:rsidR="00E95C0B" w:rsidRPr="00C9197E">
              <w:t>ффек</w:t>
            </w:r>
            <w:r w:rsidRPr="00C9197E">
              <w:t>тивность</w:t>
            </w:r>
          </w:p>
        </w:tc>
        <w:tc>
          <w:tcPr>
            <w:tcW w:w="8765" w:type="dxa"/>
            <w:gridSpan w:val="6"/>
            <w:vAlign w:val="center"/>
          </w:tcPr>
          <w:p w:rsidR="00FA3144" w:rsidRPr="00C9197E" w:rsidRDefault="00FA3144" w:rsidP="00FA3144">
            <w:pPr>
              <w:pStyle w:val="Default"/>
              <w:jc w:val="center"/>
              <w:rPr>
                <w:b/>
              </w:rPr>
            </w:pPr>
            <w:r w:rsidRPr="00C9197E">
              <w:rPr>
                <w:b/>
              </w:rPr>
              <w:t>Ресурсный подход</w:t>
            </w:r>
          </w:p>
        </w:tc>
      </w:tr>
      <w:tr w:rsidR="00FA3144" w:rsidRPr="00C9197E" w:rsidTr="00C9197E">
        <w:trPr>
          <w:trHeight w:val="848"/>
        </w:trPr>
        <w:tc>
          <w:tcPr>
            <w:tcW w:w="988" w:type="dxa"/>
            <w:vMerge/>
          </w:tcPr>
          <w:p w:rsidR="00FA3144" w:rsidRPr="00C9197E" w:rsidRDefault="00FA3144" w:rsidP="00FA3144">
            <w:pPr>
              <w:pStyle w:val="Default"/>
              <w:jc w:val="both"/>
            </w:pPr>
          </w:p>
        </w:tc>
        <w:tc>
          <w:tcPr>
            <w:tcW w:w="2976" w:type="dxa"/>
            <w:vAlign w:val="center"/>
          </w:tcPr>
          <w:p w:rsidR="00FA3144" w:rsidRPr="00C9197E" w:rsidRDefault="00FA3144" w:rsidP="00FA3144">
            <w:pPr>
              <w:pStyle w:val="Default"/>
            </w:pPr>
            <w:proofErr w:type="spellStart"/>
            <w:r w:rsidRPr="00C9197E">
              <w:t>Трудоотдача</w:t>
            </w:r>
            <w:proofErr w:type="spellEnd"/>
            <w:r w:rsidRPr="00C9197E">
              <w:t xml:space="preserve"> (производи</w:t>
            </w:r>
            <w:r w:rsidR="00C9197E">
              <w:t>тельность труда)</w:t>
            </w:r>
          </w:p>
        </w:tc>
        <w:tc>
          <w:tcPr>
            <w:tcW w:w="2552" w:type="dxa"/>
            <w:gridSpan w:val="2"/>
          </w:tcPr>
          <w:p w:rsidR="00FA3144" w:rsidRPr="00C9197E" w:rsidRDefault="00FA3144" w:rsidP="00FA3144">
            <w:pPr>
              <w:pStyle w:val="Default"/>
            </w:pPr>
            <w:r w:rsidRPr="00C9197E">
              <w:t xml:space="preserve">Объемный показатель </w:t>
            </w:r>
          </w:p>
          <w:p w:rsidR="00FA3144" w:rsidRPr="00C9197E" w:rsidRDefault="00FA3144" w:rsidP="00FA3144">
            <w:pPr>
              <w:pStyle w:val="Default"/>
            </w:pPr>
            <w:r w:rsidRPr="00C9197E">
              <w:t>бизнеса</w:t>
            </w:r>
          </w:p>
          <w:p w:rsidR="00FA3144" w:rsidRPr="00C9197E" w:rsidRDefault="00FA3144" w:rsidP="00FA3144">
            <w:pPr>
              <w:pStyle w:val="Default"/>
              <w:jc w:val="both"/>
            </w:pPr>
          </w:p>
        </w:tc>
        <w:tc>
          <w:tcPr>
            <w:tcW w:w="3237" w:type="dxa"/>
            <w:gridSpan w:val="3"/>
          </w:tcPr>
          <w:p w:rsidR="00FA3144" w:rsidRPr="00C9197E" w:rsidRDefault="00FA3144" w:rsidP="00FA3144">
            <w:pPr>
              <w:pStyle w:val="Default"/>
              <w:jc w:val="both"/>
            </w:pPr>
            <w:r w:rsidRPr="00C9197E">
              <w:t>Среднесписочная численность персонала организации</w:t>
            </w:r>
          </w:p>
        </w:tc>
      </w:tr>
      <w:tr w:rsidR="00FA3144" w:rsidRPr="00C9197E" w:rsidTr="00C9197E">
        <w:trPr>
          <w:trHeight w:val="70"/>
        </w:trPr>
        <w:tc>
          <w:tcPr>
            <w:tcW w:w="988" w:type="dxa"/>
            <w:vMerge/>
          </w:tcPr>
          <w:p w:rsidR="00FA3144" w:rsidRPr="00C9197E" w:rsidRDefault="00FA3144" w:rsidP="00FA3144">
            <w:pPr>
              <w:pStyle w:val="Default"/>
              <w:jc w:val="both"/>
            </w:pPr>
          </w:p>
        </w:tc>
        <w:tc>
          <w:tcPr>
            <w:tcW w:w="2976" w:type="dxa"/>
            <w:vAlign w:val="center"/>
          </w:tcPr>
          <w:p w:rsidR="00E95C0B" w:rsidRPr="00C9197E" w:rsidRDefault="00E95C0B" w:rsidP="00E95C0B">
            <w:pPr>
              <w:pStyle w:val="Default"/>
            </w:pPr>
            <w:r w:rsidRPr="00C9197E">
              <w:t xml:space="preserve">Фондоотдача </w:t>
            </w:r>
          </w:p>
          <w:p w:rsidR="00FA3144" w:rsidRPr="00C9197E" w:rsidRDefault="00FA3144" w:rsidP="00E95C0B">
            <w:pPr>
              <w:pStyle w:val="Default"/>
            </w:pPr>
          </w:p>
        </w:tc>
        <w:tc>
          <w:tcPr>
            <w:tcW w:w="2552" w:type="dxa"/>
            <w:gridSpan w:val="2"/>
          </w:tcPr>
          <w:p w:rsidR="00E95C0B" w:rsidRPr="00C9197E" w:rsidRDefault="00E95C0B" w:rsidP="00E95C0B">
            <w:pPr>
              <w:pStyle w:val="Default"/>
            </w:pPr>
            <w:r w:rsidRPr="00C9197E">
              <w:t xml:space="preserve">Объемный показатель </w:t>
            </w:r>
          </w:p>
          <w:p w:rsidR="00E95C0B" w:rsidRPr="00C9197E" w:rsidRDefault="00E95C0B" w:rsidP="00E95C0B">
            <w:pPr>
              <w:pStyle w:val="Default"/>
            </w:pPr>
            <w:r w:rsidRPr="00C9197E">
              <w:t>бизнеса</w:t>
            </w:r>
          </w:p>
          <w:p w:rsidR="00FA3144" w:rsidRPr="00C9197E" w:rsidRDefault="00FA3144" w:rsidP="00FA3144">
            <w:pPr>
              <w:pStyle w:val="Default"/>
              <w:jc w:val="both"/>
            </w:pPr>
          </w:p>
        </w:tc>
        <w:tc>
          <w:tcPr>
            <w:tcW w:w="3237" w:type="dxa"/>
            <w:gridSpan w:val="3"/>
          </w:tcPr>
          <w:p w:rsidR="00E95C0B" w:rsidRPr="00C9197E" w:rsidRDefault="00E95C0B" w:rsidP="00E95C0B">
            <w:pPr>
              <w:pStyle w:val="Default"/>
            </w:pPr>
            <w:r w:rsidRPr="00C9197E">
              <w:t xml:space="preserve">Среднегодовая </w:t>
            </w:r>
          </w:p>
          <w:p w:rsidR="00E95C0B" w:rsidRPr="00C9197E" w:rsidRDefault="00E95C0B" w:rsidP="00E95C0B">
            <w:pPr>
              <w:pStyle w:val="Default"/>
            </w:pPr>
            <w:r w:rsidRPr="00C9197E">
              <w:t xml:space="preserve">стоимость основных </w:t>
            </w:r>
          </w:p>
          <w:p w:rsidR="00FA3144" w:rsidRPr="00C9197E" w:rsidRDefault="008824D1" w:rsidP="00E95C0B">
            <w:pPr>
              <w:pStyle w:val="Default"/>
              <w:jc w:val="both"/>
            </w:pPr>
            <w:r w:rsidRPr="00C9197E">
              <w:t>средств</w:t>
            </w:r>
          </w:p>
        </w:tc>
      </w:tr>
      <w:tr w:rsidR="00E95C0B" w:rsidRPr="00C9197E" w:rsidTr="00C9197E">
        <w:trPr>
          <w:trHeight w:val="273"/>
        </w:trPr>
        <w:tc>
          <w:tcPr>
            <w:tcW w:w="988" w:type="dxa"/>
            <w:vMerge/>
          </w:tcPr>
          <w:p w:rsidR="00E95C0B" w:rsidRPr="00C9197E" w:rsidRDefault="00E95C0B" w:rsidP="00FA3144">
            <w:pPr>
              <w:pStyle w:val="Default"/>
              <w:jc w:val="both"/>
            </w:pPr>
          </w:p>
        </w:tc>
        <w:tc>
          <w:tcPr>
            <w:tcW w:w="2976" w:type="dxa"/>
            <w:vAlign w:val="center"/>
          </w:tcPr>
          <w:p w:rsidR="008824D1" w:rsidRPr="00C9197E" w:rsidRDefault="008824D1" w:rsidP="00C9197E">
            <w:pPr>
              <w:pStyle w:val="Default"/>
              <w:jc w:val="center"/>
            </w:pPr>
            <w:r w:rsidRPr="00C9197E">
              <w:t>Оборотная фондоотдача</w:t>
            </w:r>
          </w:p>
          <w:p w:rsidR="008824D1" w:rsidRPr="00C9197E" w:rsidRDefault="008824D1" w:rsidP="00C9197E">
            <w:pPr>
              <w:pStyle w:val="Default"/>
              <w:jc w:val="center"/>
            </w:pPr>
            <w:r w:rsidRPr="00C9197E">
              <w:t>(коэффициент оборачиваемости оборотных</w:t>
            </w:r>
          </w:p>
          <w:p w:rsidR="00E95C0B" w:rsidRPr="00C9197E" w:rsidRDefault="008824D1" w:rsidP="00C9197E">
            <w:pPr>
              <w:pStyle w:val="Default"/>
              <w:jc w:val="center"/>
            </w:pPr>
            <w:r w:rsidRPr="00C9197E">
              <w:lastRenderedPageBreak/>
              <w:t>средств)</w:t>
            </w:r>
          </w:p>
        </w:tc>
        <w:tc>
          <w:tcPr>
            <w:tcW w:w="2552" w:type="dxa"/>
            <w:gridSpan w:val="2"/>
            <w:vAlign w:val="center"/>
          </w:tcPr>
          <w:p w:rsidR="008824D1" w:rsidRPr="00C9197E" w:rsidRDefault="008824D1" w:rsidP="00C9197E">
            <w:pPr>
              <w:pStyle w:val="Default"/>
              <w:jc w:val="center"/>
            </w:pPr>
            <w:r w:rsidRPr="00C9197E">
              <w:lastRenderedPageBreak/>
              <w:t>Объемный показатель</w:t>
            </w:r>
          </w:p>
          <w:p w:rsidR="008824D1" w:rsidRPr="00C9197E" w:rsidRDefault="008824D1" w:rsidP="00C9197E">
            <w:pPr>
              <w:pStyle w:val="Default"/>
              <w:jc w:val="center"/>
            </w:pPr>
            <w:r w:rsidRPr="00C9197E">
              <w:t>бизнеса</w:t>
            </w:r>
          </w:p>
          <w:p w:rsidR="00E95C0B" w:rsidRPr="00C9197E" w:rsidRDefault="00E95C0B" w:rsidP="00C9197E">
            <w:pPr>
              <w:pStyle w:val="Default"/>
              <w:jc w:val="center"/>
            </w:pPr>
          </w:p>
        </w:tc>
        <w:tc>
          <w:tcPr>
            <w:tcW w:w="3237" w:type="dxa"/>
            <w:gridSpan w:val="3"/>
            <w:vAlign w:val="center"/>
          </w:tcPr>
          <w:p w:rsidR="008824D1" w:rsidRPr="00C9197E" w:rsidRDefault="008824D1" w:rsidP="00C9197E">
            <w:pPr>
              <w:pStyle w:val="Default"/>
              <w:jc w:val="center"/>
            </w:pPr>
            <w:r w:rsidRPr="00C9197E">
              <w:t>Среднегодовые остатки</w:t>
            </w:r>
          </w:p>
          <w:p w:rsidR="00E95C0B" w:rsidRPr="00C9197E" w:rsidRDefault="008824D1" w:rsidP="00C9197E">
            <w:pPr>
              <w:pStyle w:val="Default"/>
              <w:jc w:val="center"/>
            </w:pPr>
            <w:r w:rsidRPr="00C9197E">
              <w:t>оборотных активов</w:t>
            </w:r>
          </w:p>
        </w:tc>
      </w:tr>
      <w:tr w:rsidR="008824D1" w:rsidRPr="00C9197E" w:rsidTr="00C9197E">
        <w:trPr>
          <w:trHeight w:val="322"/>
        </w:trPr>
        <w:tc>
          <w:tcPr>
            <w:tcW w:w="988" w:type="dxa"/>
            <w:vMerge/>
          </w:tcPr>
          <w:p w:rsidR="008824D1" w:rsidRPr="00C9197E" w:rsidRDefault="008824D1" w:rsidP="00FA3144">
            <w:pPr>
              <w:pStyle w:val="Default"/>
              <w:jc w:val="both"/>
            </w:pPr>
          </w:p>
        </w:tc>
        <w:tc>
          <w:tcPr>
            <w:tcW w:w="8765" w:type="dxa"/>
            <w:gridSpan w:val="6"/>
          </w:tcPr>
          <w:p w:rsidR="008824D1" w:rsidRPr="00C9197E" w:rsidRDefault="008824D1" w:rsidP="008824D1">
            <w:pPr>
              <w:pStyle w:val="Default"/>
              <w:jc w:val="center"/>
              <w:rPr>
                <w:b/>
              </w:rPr>
            </w:pPr>
            <w:r w:rsidRPr="00C9197E">
              <w:rPr>
                <w:b/>
              </w:rPr>
              <w:t>Затратный  подход</w:t>
            </w:r>
          </w:p>
        </w:tc>
      </w:tr>
      <w:tr w:rsidR="00C9197E" w:rsidRPr="00C9197E" w:rsidTr="00C9197E">
        <w:trPr>
          <w:trHeight w:val="322"/>
        </w:trPr>
        <w:tc>
          <w:tcPr>
            <w:tcW w:w="988" w:type="dxa"/>
            <w:vMerge w:val="restart"/>
          </w:tcPr>
          <w:p w:rsidR="00C9197E" w:rsidRPr="00C9197E" w:rsidRDefault="00C9197E" w:rsidP="00FA3144">
            <w:pPr>
              <w:pStyle w:val="Default"/>
              <w:jc w:val="both"/>
            </w:pPr>
          </w:p>
        </w:tc>
        <w:tc>
          <w:tcPr>
            <w:tcW w:w="2976" w:type="dxa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proofErr w:type="spellStart"/>
            <w:r w:rsidRPr="00C9197E">
              <w:t>Зарплатоотдача</w:t>
            </w:r>
            <w:proofErr w:type="spellEnd"/>
          </w:p>
          <w:p w:rsidR="00C9197E" w:rsidRPr="00C9197E" w:rsidRDefault="00C9197E" w:rsidP="00C9197E">
            <w:pPr>
              <w:pStyle w:val="Default"/>
              <w:jc w:val="center"/>
            </w:pPr>
          </w:p>
        </w:tc>
        <w:tc>
          <w:tcPr>
            <w:tcW w:w="2894" w:type="dxa"/>
            <w:gridSpan w:val="3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>Объемный показатель</w:t>
            </w:r>
          </w:p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>бизнеса</w:t>
            </w:r>
          </w:p>
        </w:tc>
        <w:tc>
          <w:tcPr>
            <w:tcW w:w="2895" w:type="dxa"/>
            <w:gridSpan w:val="2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>Фонд заработной платы</w:t>
            </w:r>
          </w:p>
        </w:tc>
      </w:tr>
      <w:tr w:rsidR="00C9197E" w:rsidRPr="00C9197E" w:rsidTr="00C9197E">
        <w:trPr>
          <w:trHeight w:val="322"/>
        </w:trPr>
        <w:tc>
          <w:tcPr>
            <w:tcW w:w="988" w:type="dxa"/>
            <w:vMerge/>
          </w:tcPr>
          <w:p w:rsidR="00C9197E" w:rsidRPr="00C9197E" w:rsidRDefault="00C9197E" w:rsidP="00FA3144">
            <w:pPr>
              <w:pStyle w:val="Default"/>
              <w:jc w:val="both"/>
            </w:pPr>
          </w:p>
        </w:tc>
        <w:tc>
          <w:tcPr>
            <w:tcW w:w="2976" w:type="dxa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proofErr w:type="spellStart"/>
            <w:r w:rsidRPr="00C9197E">
              <w:t>Амортоотдача</w:t>
            </w:r>
            <w:proofErr w:type="spellEnd"/>
          </w:p>
        </w:tc>
        <w:tc>
          <w:tcPr>
            <w:tcW w:w="2894" w:type="dxa"/>
            <w:gridSpan w:val="3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>Объемный показатель</w:t>
            </w:r>
          </w:p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>бизнеса</w:t>
            </w:r>
          </w:p>
        </w:tc>
        <w:tc>
          <w:tcPr>
            <w:tcW w:w="2895" w:type="dxa"/>
            <w:gridSpan w:val="2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>Амортизационные отчисления</w:t>
            </w:r>
          </w:p>
        </w:tc>
      </w:tr>
      <w:tr w:rsidR="00C9197E" w:rsidRPr="00C9197E" w:rsidTr="00C9197E">
        <w:trPr>
          <w:trHeight w:val="322"/>
        </w:trPr>
        <w:tc>
          <w:tcPr>
            <w:tcW w:w="988" w:type="dxa"/>
            <w:vMerge/>
          </w:tcPr>
          <w:p w:rsidR="00C9197E" w:rsidRPr="00C9197E" w:rsidRDefault="00C9197E" w:rsidP="00FA3144">
            <w:pPr>
              <w:pStyle w:val="Default"/>
              <w:jc w:val="both"/>
            </w:pPr>
          </w:p>
        </w:tc>
        <w:tc>
          <w:tcPr>
            <w:tcW w:w="2976" w:type="dxa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proofErr w:type="spellStart"/>
            <w:r w:rsidRPr="00C9197E">
              <w:t>Материалоотдача</w:t>
            </w:r>
            <w:proofErr w:type="spellEnd"/>
          </w:p>
        </w:tc>
        <w:tc>
          <w:tcPr>
            <w:tcW w:w="2894" w:type="dxa"/>
            <w:gridSpan w:val="3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>Объемный показатель</w:t>
            </w:r>
          </w:p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>бизнеса</w:t>
            </w:r>
          </w:p>
        </w:tc>
        <w:tc>
          <w:tcPr>
            <w:tcW w:w="2895" w:type="dxa"/>
            <w:gridSpan w:val="2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>Материальные затрат</w:t>
            </w:r>
          </w:p>
        </w:tc>
      </w:tr>
      <w:tr w:rsidR="00C9197E" w:rsidRPr="00C9197E" w:rsidTr="00C9197E">
        <w:trPr>
          <w:trHeight w:val="322"/>
        </w:trPr>
        <w:tc>
          <w:tcPr>
            <w:tcW w:w="988" w:type="dxa"/>
            <w:vMerge w:val="restart"/>
            <w:textDirection w:val="btLr"/>
            <w:vAlign w:val="center"/>
          </w:tcPr>
          <w:p w:rsidR="00C9197E" w:rsidRPr="00C9197E" w:rsidRDefault="00C9197E" w:rsidP="00C9197E">
            <w:pPr>
              <w:pStyle w:val="Default"/>
              <w:ind w:left="113" w:right="113"/>
              <w:jc w:val="center"/>
            </w:pPr>
            <w:r>
              <w:t>Показатели емкости</w:t>
            </w:r>
          </w:p>
        </w:tc>
        <w:tc>
          <w:tcPr>
            <w:tcW w:w="8765" w:type="dxa"/>
            <w:gridSpan w:val="6"/>
          </w:tcPr>
          <w:p w:rsidR="00C9197E" w:rsidRPr="00C9197E" w:rsidRDefault="00C9197E" w:rsidP="008824D1">
            <w:pPr>
              <w:pStyle w:val="Default"/>
              <w:jc w:val="center"/>
              <w:rPr>
                <w:b/>
              </w:rPr>
            </w:pPr>
            <w:r w:rsidRPr="00C9197E">
              <w:rPr>
                <w:b/>
              </w:rPr>
              <w:t>Ресурсный подход</w:t>
            </w:r>
          </w:p>
        </w:tc>
      </w:tr>
      <w:tr w:rsidR="00C9197E" w:rsidRPr="00C9197E" w:rsidTr="00C9197E">
        <w:trPr>
          <w:trHeight w:val="322"/>
        </w:trPr>
        <w:tc>
          <w:tcPr>
            <w:tcW w:w="988" w:type="dxa"/>
            <w:vMerge/>
          </w:tcPr>
          <w:p w:rsidR="00C9197E" w:rsidRPr="00C9197E" w:rsidRDefault="00C9197E" w:rsidP="00FA3144">
            <w:pPr>
              <w:pStyle w:val="Default"/>
              <w:jc w:val="both"/>
            </w:pPr>
          </w:p>
        </w:tc>
        <w:tc>
          <w:tcPr>
            <w:tcW w:w="3110" w:type="dxa"/>
            <w:gridSpan w:val="2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>Трудоемкость</w:t>
            </w:r>
          </w:p>
        </w:tc>
        <w:tc>
          <w:tcPr>
            <w:tcW w:w="2827" w:type="dxa"/>
            <w:gridSpan w:val="3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>Среднесписочная численность персонала организации</w:t>
            </w:r>
          </w:p>
        </w:tc>
        <w:tc>
          <w:tcPr>
            <w:tcW w:w="2828" w:type="dxa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>Объемный показатель бизнеса</w:t>
            </w:r>
          </w:p>
        </w:tc>
      </w:tr>
      <w:tr w:rsidR="00C9197E" w:rsidRPr="00C9197E" w:rsidTr="00C9197E">
        <w:trPr>
          <w:trHeight w:val="322"/>
        </w:trPr>
        <w:tc>
          <w:tcPr>
            <w:tcW w:w="988" w:type="dxa"/>
            <w:vMerge/>
          </w:tcPr>
          <w:p w:rsidR="00C9197E" w:rsidRPr="00C9197E" w:rsidRDefault="00C9197E" w:rsidP="00FA3144">
            <w:pPr>
              <w:pStyle w:val="Default"/>
              <w:jc w:val="both"/>
            </w:pPr>
          </w:p>
        </w:tc>
        <w:tc>
          <w:tcPr>
            <w:tcW w:w="3110" w:type="dxa"/>
            <w:gridSpan w:val="2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proofErr w:type="spellStart"/>
            <w:r w:rsidRPr="00C9197E">
              <w:t>Фондоемкость</w:t>
            </w:r>
            <w:proofErr w:type="spellEnd"/>
          </w:p>
        </w:tc>
        <w:tc>
          <w:tcPr>
            <w:tcW w:w="2827" w:type="dxa"/>
            <w:gridSpan w:val="3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>Среднегодовая стоимость основных средств</w:t>
            </w:r>
          </w:p>
        </w:tc>
        <w:tc>
          <w:tcPr>
            <w:tcW w:w="2828" w:type="dxa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>Объемный показатель бизнеса</w:t>
            </w:r>
          </w:p>
        </w:tc>
      </w:tr>
      <w:tr w:rsidR="00C9197E" w:rsidRPr="00C9197E" w:rsidTr="00C9197E">
        <w:trPr>
          <w:trHeight w:val="322"/>
        </w:trPr>
        <w:tc>
          <w:tcPr>
            <w:tcW w:w="988" w:type="dxa"/>
            <w:vMerge/>
          </w:tcPr>
          <w:p w:rsidR="00C9197E" w:rsidRPr="00C9197E" w:rsidRDefault="00C9197E" w:rsidP="00FA3144">
            <w:pPr>
              <w:pStyle w:val="Default"/>
              <w:jc w:val="both"/>
            </w:pPr>
          </w:p>
        </w:tc>
        <w:tc>
          <w:tcPr>
            <w:tcW w:w="3110" w:type="dxa"/>
            <w:gridSpan w:val="2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 xml:space="preserve">Оборотная </w:t>
            </w:r>
            <w:proofErr w:type="spellStart"/>
            <w:r w:rsidRPr="00C9197E">
              <w:t>фондоемкость</w:t>
            </w:r>
            <w:proofErr w:type="spellEnd"/>
            <w:r w:rsidRPr="00C9197E">
              <w:t xml:space="preserve"> (коэффициент загрузки оборотных средств)</w:t>
            </w:r>
          </w:p>
        </w:tc>
        <w:tc>
          <w:tcPr>
            <w:tcW w:w="2827" w:type="dxa"/>
            <w:gridSpan w:val="3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>Среднегодовые остатки оборотных активов</w:t>
            </w:r>
          </w:p>
        </w:tc>
        <w:tc>
          <w:tcPr>
            <w:tcW w:w="2828" w:type="dxa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 w:rsidRPr="00C9197E">
              <w:t>Объемный показатель бизнеса</w:t>
            </w:r>
          </w:p>
        </w:tc>
      </w:tr>
      <w:tr w:rsidR="00C9197E" w:rsidRPr="00C9197E" w:rsidTr="00C33AAA">
        <w:trPr>
          <w:trHeight w:val="322"/>
        </w:trPr>
        <w:tc>
          <w:tcPr>
            <w:tcW w:w="988" w:type="dxa"/>
            <w:vMerge/>
          </w:tcPr>
          <w:p w:rsidR="00C9197E" w:rsidRPr="00C9197E" w:rsidRDefault="00C9197E" w:rsidP="00FA3144">
            <w:pPr>
              <w:pStyle w:val="Default"/>
              <w:jc w:val="both"/>
            </w:pPr>
          </w:p>
        </w:tc>
        <w:tc>
          <w:tcPr>
            <w:tcW w:w="8765" w:type="dxa"/>
            <w:gridSpan w:val="6"/>
            <w:vAlign w:val="center"/>
          </w:tcPr>
          <w:p w:rsidR="00C9197E" w:rsidRPr="00C9197E" w:rsidRDefault="00C9197E" w:rsidP="00C9197E">
            <w:pPr>
              <w:pStyle w:val="Default"/>
              <w:jc w:val="center"/>
              <w:rPr>
                <w:b/>
              </w:rPr>
            </w:pPr>
            <w:r w:rsidRPr="00C9197E">
              <w:rPr>
                <w:b/>
              </w:rPr>
              <w:t>Затратный  подход</w:t>
            </w:r>
          </w:p>
        </w:tc>
      </w:tr>
      <w:tr w:rsidR="00C9197E" w:rsidRPr="00C9197E" w:rsidTr="00C9197E">
        <w:trPr>
          <w:trHeight w:val="322"/>
        </w:trPr>
        <w:tc>
          <w:tcPr>
            <w:tcW w:w="988" w:type="dxa"/>
            <w:vMerge/>
          </w:tcPr>
          <w:p w:rsidR="00C9197E" w:rsidRPr="00C9197E" w:rsidRDefault="00C9197E" w:rsidP="00FA3144">
            <w:pPr>
              <w:pStyle w:val="Default"/>
              <w:jc w:val="both"/>
            </w:pPr>
          </w:p>
        </w:tc>
        <w:tc>
          <w:tcPr>
            <w:tcW w:w="3110" w:type="dxa"/>
            <w:gridSpan w:val="2"/>
            <w:vAlign w:val="center"/>
          </w:tcPr>
          <w:p w:rsidR="00C9197E" w:rsidRDefault="00C9197E" w:rsidP="00C9197E">
            <w:pPr>
              <w:pStyle w:val="Default"/>
              <w:jc w:val="center"/>
            </w:pPr>
            <w:proofErr w:type="spellStart"/>
            <w:r>
              <w:t>Зарплатоемкость</w:t>
            </w:r>
            <w:proofErr w:type="spellEnd"/>
            <w:r>
              <w:t xml:space="preserve"> </w:t>
            </w:r>
          </w:p>
          <w:p w:rsidR="00C9197E" w:rsidRPr="00C9197E" w:rsidRDefault="00C9197E" w:rsidP="00C9197E">
            <w:pPr>
              <w:pStyle w:val="Default"/>
              <w:jc w:val="center"/>
            </w:pPr>
          </w:p>
        </w:tc>
        <w:tc>
          <w:tcPr>
            <w:tcW w:w="2827" w:type="dxa"/>
            <w:gridSpan w:val="3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>
              <w:t>Фонд заработной платы</w:t>
            </w:r>
          </w:p>
        </w:tc>
        <w:tc>
          <w:tcPr>
            <w:tcW w:w="2828" w:type="dxa"/>
            <w:vAlign w:val="center"/>
          </w:tcPr>
          <w:p w:rsidR="00C9197E" w:rsidRDefault="00C9197E" w:rsidP="00C9197E">
            <w:pPr>
              <w:pStyle w:val="Default"/>
              <w:jc w:val="center"/>
            </w:pPr>
            <w:r>
              <w:t xml:space="preserve">Объемный показатель </w:t>
            </w:r>
          </w:p>
          <w:p w:rsidR="00C9197E" w:rsidRPr="00C9197E" w:rsidRDefault="00C9197E" w:rsidP="00C9197E">
            <w:pPr>
              <w:pStyle w:val="Default"/>
              <w:jc w:val="center"/>
            </w:pPr>
            <w:r>
              <w:t>бизнеса</w:t>
            </w:r>
          </w:p>
        </w:tc>
      </w:tr>
      <w:tr w:rsidR="00C9197E" w:rsidRPr="00C9197E" w:rsidTr="00C9197E">
        <w:trPr>
          <w:trHeight w:val="322"/>
        </w:trPr>
        <w:tc>
          <w:tcPr>
            <w:tcW w:w="988" w:type="dxa"/>
            <w:vMerge/>
          </w:tcPr>
          <w:p w:rsidR="00C9197E" w:rsidRPr="00C9197E" w:rsidRDefault="00C9197E" w:rsidP="00FA3144">
            <w:pPr>
              <w:pStyle w:val="Default"/>
              <w:jc w:val="both"/>
            </w:pPr>
          </w:p>
        </w:tc>
        <w:tc>
          <w:tcPr>
            <w:tcW w:w="3110" w:type="dxa"/>
            <w:gridSpan w:val="2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proofErr w:type="spellStart"/>
            <w:r>
              <w:t>Амортоемкость</w:t>
            </w:r>
            <w:proofErr w:type="spellEnd"/>
          </w:p>
        </w:tc>
        <w:tc>
          <w:tcPr>
            <w:tcW w:w="2827" w:type="dxa"/>
            <w:gridSpan w:val="3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>
              <w:t>Амортизационные отчисления</w:t>
            </w:r>
          </w:p>
        </w:tc>
        <w:tc>
          <w:tcPr>
            <w:tcW w:w="2828" w:type="dxa"/>
            <w:vAlign w:val="center"/>
          </w:tcPr>
          <w:p w:rsidR="00C9197E" w:rsidRDefault="00C9197E" w:rsidP="00C9197E">
            <w:pPr>
              <w:pStyle w:val="Default"/>
              <w:jc w:val="center"/>
            </w:pPr>
            <w:r>
              <w:t xml:space="preserve">Объемный показатель </w:t>
            </w:r>
          </w:p>
          <w:p w:rsidR="00C9197E" w:rsidRPr="00C9197E" w:rsidRDefault="00C9197E" w:rsidP="00C9197E">
            <w:pPr>
              <w:pStyle w:val="Default"/>
              <w:jc w:val="center"/>
            </w:pPr>
            <w:r>
              <w:t>бизнеса</w:t>
            </w:r>
          </w:p>
        </w:tc>
      </w:tr>
      <w:tr w:rsidR="00C9197E" w:rsidRPr="00C9197E" w:rsidTr="00C9197E">
        <w:trPr>
          <w:trHeight w:val="322"/>
        </w:trPr>
        <w:tc>
          <w:tcPr>
            <w:tcW w:w="988" w:type="dxa"/>
            <w:vMerge/>
          </w:tcPr>
          <w:p w:rsidR="00C9197E" w:rsidRPr="00C9197E" w:rsidRDefault="00C9197E" w:rsidP="00FA3144">
            <w:pPr>
              <w:pStyle w:val="Default"/>
              <w:jc w:val="both"/>
            </w:pPr>
          </w:p>
        </w:tc>
        <w:tc>
          <w:tcPr>
            <w:tcW w:w="3110" w:type="dxa"/>
            <w:gridSpan w:val="2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>
              <w:t>Материалоемкость</w:t>
            </w:r>
          </w:p>
        </w:tc>
        <w:tc>
          <w:tcPr>
            <w:tcW w:w="2827" w:type="dxa"/>
            <w:gridSpan w:val="3"/>
            <w:vAlign w:val="center"/>
          </w:tcPr>
          <w:p w:rsidR="00C9197E" w:rsidRPr="00C9197E" w:rsidRDefault="00C9197E" w:rsidP="00C9197E">
            <w:pPr>
              <w:pStyle w:val="Default"/>
              <w:jc w:val="center"/>
            </w:pPr>
            <w:r>
              <w:t>Материальные затраты</w:t>
            </w:r>
          </w:p>
        </w:tc>
        <w:tc>
          <w:tcPr>
            <w:tcW w:w="2828" w:type="dxa"/>
            <w:vAlign w:val="center"/>
          </w:tcPr>
          <w:p w:rsidR="00C9197E" w:rsidRDefault="00C9197E" w:rsidP="00C9197E">
            <w:pPr>
              <w:pStyle w:val="Default"/>
              <w:jc w:val="center"/>
            </w:pPr>
            <w:r>
              <w:t xml:space="preserve">Объемный показатель </w:t>
            </w:r>
          </w:p>
          <w:p w:rsidR="00C9197E" w:rsidRPr="00C9197E" w:rsidRDefault="00C9197E" w:rsidP="00C9197E">
            <w:pPr>
              <w:pStyle w:val="Default"/>
              <w:jc w:val="center"/>
            </w:pPr>
            <w:r>
              <w:t>бизнеса</w:t>
            </w:r>
          </w:p>
        </w:tc>
      </w:tr>
    </w:tbl>
    <w:p w:rsidR="00FA3144" w:rsidRDefault="00FA3144" w:rsidP="001D1044">
      <w:pPr>
        <w:pStyle w:val="Default"/>
        <w:jc w:val="both"/>
        <w:rPr>
          <w:sz w:val="28"/>
          <w:szCs w:val="28"/>
        </w:rPr>
      </w:pPr>
    </w:p>
    <w:p w:rsidR="00274243" w:rsidRDefault="00274243" w:rsidP="001D1044">
      <w:pPr>
        <w:pStyle w:val="Default"/>
        <w:jc w:val="both"/>
        <w:rPr>
          <w:color w:val="auto"/>
          <w:sz w:val="28"/>
          <w:szCs w:val="28"/>
        </w:rPr>
      </w:pPr>
    </w:p>
    <w:p w:rsidR="00C03996" w:rsidRPr="00C03996" w:rsidRDefault="00274243" w:rsidP="00C03996">
      <w:pPr>
        <w:pStyle w:val="Default"/>
        <w:jc w:val="both"/>
        <w:rPr>
          <w:b/>
          <w:sz w:val="28"/>
        </w:rPr>
      </w:pPr>
      <w:r w:rsidRPr="00C03996">
        <w:rPr>
          <w:b/>
          <w:sz w:val="28"/>
        </w:rPr>
        <w:t>3.3 Комплексная оценка производственной эффективности на основе ресурсного и затратного подходов</w:t>
      </w:r>
    </w:p>
    <w:p w:rsidR="00C03996" w:rsidRDefault="00C03996" w:rsidP="00274243">
      <w:pPr>
        <w:pStyle w:val="Default"/>
        <w:jc w:val="both"/>
      </w:pPr>
    </w:p>
    <w:p w:rsidR="003C2A2E" w:rsidRDefault="00C03996" w:rsidP="00C039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243" w:rsidRPr="00C03996">
        <w:rPr>
          <w:sz w:val="28"/>
          <w:szCs w:val="28"/>
        </w:rPr>
        <w:t>При всей важности дифференцир</w:t>
      </w:r>
      <w:r>
        <w:rPr>
          <w:sz w:val="28"/>
          <w:szCs w:val="28"/>
        </w:rPr>
        <w:t>ованных показателей они не реша</w:t>
      </w:r>
      <w:r w:rsidR="00274243" w:rsidRPr="00C03996">
        <w:rPr>
          <w:sz w:val="28"/>
          <w:szCs w:val="28"/>
        </w:rPr>
        <w:t xml:space="preserve">ют проблему комплексности оценки бизнеса. В результате одних и тех же преобразований (экономических, технических, экологических и др.) они могут изменяться в разной степени, и </w:t>
      </w:r>
      <w:r>
        <w:rPr>
          <w:sz w:val="28"/>
          <w:szCs w:val="28"/>
        </w:rPr>
        <w:t>даже в противоположном направле</w:t>
      </w:r>
      <w:r w:rsidR="00274243" w:rsidRPr="00C03996">
        <w:rPr>
          <w:sz w:val="28"/>
          <w:szCs w:val="28"/>
        </w:rPr>
        <w:t xml:space="preserve">нии. Это связано с тем, что улучшение одних показателей может одновременно вызвать ухудшение других. </w:t>
      </w:r>
    </w:p>
    <w:p w:rsidR="00631947" w:rsidRDefault="003C2A2E" w:rsidP="00C039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243" w:rsidRPr="00C03996">
        <w:rPr>
          <w:sz w:val="28"/>
          <w:szCs w:val="28"/>
        </w:rPr>
        <w:t>Так, повышение производительности живого труда за счёт повышения те</w:t>
      </w:r>
      <w:r w:rsidR="00C03996">
        <w:rPr>
          <w:sz w:val="28"/>
          <w:szCs w:val="28"/>
        </w:rPr>
        <w:t>хнической оснащенности может вы</w:t>
      </w:r>
      <w:r w:rsidR="00274243" w:rsidRPr="00C03996">
        <w:rPr>
          <w:sz w:val="28"/>
          <w:szCs w:val="28"/>
        </w:rPr>
        <w:t>звать уменьшение фондоотдачи. Поэт</w:t>
      </w:r>
      <w:r w:rsidR="00C03996">
        <w:rPr>
          <w:sz w:val="28"/>
          <w:szCs w:val="28"/>
        </w:rPr>
        <w:t>ому дифференцированные показате</w:t>
      </w:r>
      <w:r w:rsidR="00274243" w:rsidRPr="00C03996">
        <w:rPr>
          <w:sz w:val="28"/>
          <w:szCs w:val="28"/>
        </w:rPr>
        <w:t xml:space="preserve">ли чаще применяются при анализе эффективности отдельных факторов производства. А для проведения комплексного экономического анализа эффективности бизнеса можно использовать следующие подходы: </w:t>
      </w:r>
    </w:p>
    <w:p w:rsidR="00631947" w:rsidRDefault="00631947" w:rsidP="00C039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243" w:rsidRPr="00C03996">
        <w:rPr>
          <w:sz w:val="28"/>
          <w:szCs w:val="28"/>
        </w:rPr>
        <w:t xml:space="preserve">1-й подход − производственную эффективность представить в виде системы показателей; </w:t>
      </w:r>
    </w:p>
    <w:p w:rsidR="00631947" w:rsidRDefault="00631947" w:rsidP="00C039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243" w:rsidRPr="00C03996">
        <w:rPr>
          <w:sz w:val="28"/>
          <w:szCs w:val="28"/>
        </w:rPr>
        <w:t xml:space="preserve">2-й подход − производственную эффективность охарактеризовать одним сводным комплексным показателем. </w:t>
      </w:r>
    </w:p>
    <w:p w:rsidR="00631947" w:rsidRDefault="00631947" w:rsidP="00C03996">
      <w:pPr>
        <w:pStyle w:val="Default"/>
        <w:jc w:val="both"/>
        <w:rPr>
          <w:sz w:val="28"/>
          <w:szCs w:val="28"/>
        </w:rPr>
      </w:pPr>
    </w:p>
    <w:p w:rsidR="00631947" w:rsidRDefault="00631947" w:rsidP="00C039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74243" w:rsidRPr="00C03996">
        <w:rPr>
          <w:sz w:val="28"/>
          <w:szCs w:val="28"/>
        </w:rPr>
        <w:t xml:space="preserve">На практике при проведении комплексного анализа эффективности деятельности коммерческой организации чаще всего используются оба подхода одновременно. </w:t>
      </w:r>
    </w:p>
    <w:p w:rsidR="00631947" w:rsidRDefault="00631947" w:rsidP="00C03996">
      <w:pPr>
        <w:pStyle w:val="Default"/>
        <w:jc w:val="both"/>
        <w:rPr>
          <w:sz w:val="28"/>
          <w:szCs w:val="28"/>
        </w:rPr>
      </w:pPr>
    </w:p>
    <w:p w:rsidR="00631947" w:rsidRDefault="00631947" w:rsidP="00C039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243" w:rsidRPr="00C03996">
        <w:rPr>
          <w:sz w:val="28"/>
          <w:szCs w:val="28"/>
        </w:rPr>
        <w:t xml:space="preserve">Следует отметить, что в экономической теории достаточно полно разработаны способы выявления обособленного влияния отдельных видов ресурсов на изменение результативного </w:t>
      </w:r>
      <w:r>
        <w:rPr>
          <w:sz w:val="28"/>
          <w:szCs w:val="28"/>
        </w:rPr>
        <w:t>показателя производственной дея</w:t>
      </w:r>
      <w:r w:rsidR="00274243" w:rsidRPr="00C03996">
        <w:rPr>
          <w:sz w:val="28"/>
          <w:szCs w:val="28"/>
        </w:rPr>
        <w:t xml:space="preserve">тельности. При этом данный показатель рассматривается как функция конкретного вида ресурсов и показателя их использования, </w:t>
      </w:r>
      <w:proofErr w:type="gramStart"/>
      <w:r w:rsidR="00274243" w:rsidRPr="00C03996">
        <w:rPr>
          <w:sz w:val="28"/>
          <w:szCs w:val="28"/>
        </w:rPr>
        <w:t>например</w:t>
      </w:r>
      <w:proofErr w:type="gramEnd"/>
      <w:r w:rsidR="00274243" w:rsidRPr="00C03996">
        <w:rPr>
          <w:sz w:val="28"/>
          <w:szCs w:val="28"/>
        </w:rPr>
        <w:t>:</w:t>
      </w:r>
    </w:p>
    <w:p w:rsidR="00631947" w:rsidRDefault="00631947" w:rsidP="00C039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243" w:rsidRPr="00C03996">
        <w:rPr>
          <w:sz w:val="28"/>
          <w:szCs w:val="28"/>
        </w:rPr>
        <w:t xml:space="preserve"> − живого труда и </w:t>
      </w:r>
      <w:proofErr w:type="gramStart"/>
      <w:r w:rsidR="00274243" w:rsidRPr="00C03996">
        <w:rPr>
          <w:sz w:val="28"/>
          <w:szCs w:val="28"/>
        </w:rPr>
        <w:t>уровня</w:t>
      </w:r>
      <w:proofErr w:type="gramEnd"/>
      <w:r>
        <w:rPr>
          <w:sz w:val="28"/>
          <w:szCs w:val="28"/>
        </w:rPr>
        <w:t xml:space="preserve"> </w:t>
      </w:r>
      <w:r w:rsidR="00274243" w:rsidRPr="00C03996">
        <w:rPr>
          <w:sz w:val="28"/>
          <w:szCs w:val="28"/>
        </w:rPr>
        <w:t xml:space="preserve">и его производительности; </w:t>
      </w:r>
    </w:p>
    <w:p w:rsidR="00631947" w:rsidRDefault="00631947" w:rsidP="00C039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243" w:rsidRPr="00C03996">
        <w:rPr>
          <w:sz w:val="28"/>
          <w:szCs w:val="28"/>
        </w:rPr>
        <w:t xml:space="preserve">− объёма применяемых основных средств и фондоотдачи; </w:t>
      </w:r>
    </w:p>
    <w:p w:rsidR="00274243" w:rsidRDefault="00631947" w:rsidP="00C039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243" w:rsidRPr="00C03996">
        <w:rPr>
          <w:sz w:val="28"/>
          <w:szCs w:val="28"/>
        </w:rPr>
        <w:t xml:space="preserve">− величины материальных оборотных средств и показателя их отдачи. </w:t>
      </w:r>
    </w:p>
    <w:p w:rsidR="00631947" w:rsidRPr="00C03996" w:rsidRDefault="00631947" w:rsidP="00C03996">
      <w:pPr>
        <w:pStyle w:val="Default"/>
        <w:jc w:val="both"/>
        <w:rPr>
          <w:sz w:val="28"/>
          <w:szCs w:val="28"/>
        </w:rPr>
      </w:pPr>
    </w:p>
    <w:p w:rsidR="00274243" w:rsidRDefault="00631947" w:rsidP="00C039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243" w:rsidRPr="00C03996">
        <w:rPr>
          <w:sz w:val="28"/>
          <w:szCs w:val="28"/>
        </w:rPr>
        <w:t>Основанные на таком под</w:t>
      </w:r>
      <w:r>
        <w:rPr>
          <w:sz w:val="28"/>
          <w:szCs w:val="28"/>
        </w:rPr>
        <w:t>ходе экономические расчёты широ</w:t>
      </w:r>
      <w:r w:rsidR="00274243" w:rsidRPr="00C03996">
        <w:rPr>
          <w:sz w:val="28"/>
          <w:szCs w:val="28"/>
        </w:rPr>
        <w:t xml:space="preserve">ко используются статистической практикой. Однако в действительности все виды ресурсов в процессе производства применяются одновременно, и это обусловливает необходимость обобщающей оценки эффективности использования всех ресурсов вместе. </w:t>
      </w:r>
    </w:p>
    <w:p w:rsidR="00631947" w:rsidRPr="00C03996" w:rsidRDefault="00631947" w:rsidP="00C03996">
      <w:pPr>
        <w:pStyle w:val="Default"/>
        <w:jc w:val="both"/>
        <w:rPr>
          <w:sz w:val="28"/>
          <w:szCs w:val="28"/>
        </w:rPr>
      </w:pPr>
    </w:p>
    <w:p w:rsidR="00274243" w:rsidRPr="00C03996" w:rsidRDefault="00631947" w:rsidP="006319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243" w:rsidRPr="00C03996">
        <w:rPr>
          <w:sz w:val="28"/>
          <w:szCs w:val="28"/>
        </w:rPr>
        <w:t>Вместе с тем единого общепризнанного показателя эффективности применения совокупных производственн</w:t>
      </w:r>
      <w:r>
        <w:rPr>
          <w:sz w:val="28"/>
          <w:szCs w:val="28"/>
        </w:rPr>
        <w:t>ых ресурсов всё-таки пока не су</w:t>
      </w:r>
      <w:r w:rsidR="00274243" w:rsidRPr="00C03996">
        <w:rPr>
          <w:sz w:val="28"/>
          <w:szCs w:val="28"/>
        </w:rPr>
        <w:t xml:space="preserve">ществует. Основная трудность заключается в проблеме соизмерения различных видов ресурсов. В частности, ресурсы труда выражаются с помощью трудовых измерителей, а ресурсы основных средств и запасов материальных оборотных средств с помощью стоимостного измерителя. Для </w:t>
      </w:r>
    </w:p>
    <w:p w:rsidR="00274243" w:rsidRPr="00C03996" w:rsidRDefault="00274243" w:rsidP="00631947">
      <w:pPr>
        <w:pStyle w:val="Default"/>
        <w:jc w:val="both"/>
        <w:rPr>
          <w:sz w:val="28"/>
          <w:szCs w:val="28"/>
        </w:rPr>
      </w:pPr>
      <w:r w:rsidRPr="00C03996">
        <w:rPr>
          <w:sz w:val="28"/>
          <w:szCs w:val="28"/>
        </w:rPr>
        <w:t>достижения возможности суммирова</w:t>
      </w:r>
      <w:r w:rsidR="00631947">
        <w:rPr>
          <w:sz w:val="28"/>
          <w:szCs w:val="28"/>
        </w:rPr>
        <w:t>ния объёмов всех применяемых ре</w:t>
      </w:r>
      <w:r w:rsidRPr="00C03996">
        <w:rPr>
          <w:sz w:val="28"/>
          <w:szCs w:val="28"/>
        </w:rPr>
        <w:t xml:space="preserve">сурсов обычно предлагается пересчёт среднегодовой стоимости основных и оборотных средств в трудовой эквивалент исходя из производительности </w:t>
      </w:r>
    </w:p>
    <w:p w:rsidR="00274243" w:rsidRPr="00C03996" w:rsidRDefault="00274243" w:rsidP="00631947">
      <w:pPr>
        <w:pStyle w:val="Default"/>
        <w:jc w:val="both"/>
        <w:rPr>
          <w:sz w:val="28"/>
          <w:szCs w:val="28"/>
        </w:rPr>
      </w:pPr>
      <w:r w:rsidRPr="00C03996">
        <w:rPr>
          <w:sz w:val="28"/>
          <w:szCs w:val="28"/>
        </w:rPr>
        <w:t xml:space="preserve">труда, исчисленной по вновь созданной стоимости: </w:t>
      </w:r>
    </w:p>
    <w:p w:rsidR="00274243" w:rsidRPr="00C03996" w:rsidRDefault="00274243" w:rsidP="00C03996">
      <w:pPr>
        <w:pStyle w:val="Default"/>
        <w:jc w:val="both"/>
        <w:rPr>
          <w:sz w:val="28"/>
          <w:szCs w:val="28"/>
        </w:rPr>
      </w:pPr>
    </w:p>
    <w:p w:rsidR="00631947" w:rsidRPr="00631947" w:rsidRDefault="00631947" w:rsidP="00631947">
      <w:pPr>
        <w:pStyle w:val="Default"/>
        <w:jc w:val="center"/>
        <w:rPr>
          <w:b/>
          <w:sz w:val="28"/>
          <w:szCs w:val="28"/>
        </w:rPr>
      </w:pPr>
      <w:proofErr w:type="spellStart"/>
      <w:r w:rsidRPr="00631947">
        <w:rPr>
          <w:b/>
          <w:color w:val="auto"/>
          <w:sz w:val="28"/>
          <w:szCs w:val="28"/>
        </w:rPr>
        <w:t>Сτ</w:t>
      </w:r>
      <w:proofErr w:type="spellEnd"/>
      <w:r w:rsidRPr="00631947">
        <w:rPr>
          <w:b/>
          <w:color w:val="auto"/>
          <w:sz w:val="28"/>
          <w:szCs w:val="28"/>
        </w:rPr>
        <w:t xml:space="preserve"> = </w:t>
      </w:r>
      <w:proofErr w:type="spellStart"/>
      <w:r w:rsidRPr="00631947">
        <w:rPr>
          <w:b/>
          <w:sz w:val="28"/>
          <w:szCs w:val="28"/>
          <w:u w:val="single"/>
        </w:rPr>
        <w:t>ОС+ОбС</w:t>
      </w:r>
      <w:proofErr w:type="spellEnd"/>
      <w:r w:rsidR="005541D8">
        <w:rPr>
          <w:b/>
          <w:sz w:val="28"/>
          <w:szCs w:val="28"/>
          <w:u w:val="single"/>
        </w:rPr>
        <w:t xml:space="preserve">                                 </w:t>
      </w:r>
    </w:p>
    <w:p w:rsidR="0027260E" w:rsidRDefault="00631947" w:rsidP="00631947">
      <w:pPr>
        <w:pStyle w:val="Default"/>
        <w:jc w:val="center"/>
        <w:rPr>
          <w:color w:val="auto"/>
          <w:sz w:val="28"/>
          <w:szCs w:val="28"/>
        </w:rPr>
      </w:pPr>
      <w:r w:rsidRPr="00631947">
        <w:rPr>
          <w:b/>
          <w:sz w:val="28"/>
          <w:szCs w:val="28"/>
        </w:rPr>
        <w:t xml:space="preserve">     </w:t>
      </w:r>
      <w:r w:rsidR="00B309B7">
        <w:rPr>
          <w:b/>
          <w:sz w:val="28"/>
          <w:szCs w:val="28"/>
        </w:rPr>
        <w:t xml:space="preserve">                                           </w:t>
      </w:r>
      <w:r w:rsidRPr="00631947">
        <w:rPr>
          <w:b/>
          <w:sz w:val="28"/>
          <w:szCs w:val="28"/>
        </w:rPr>
        <w:t xml:space="preserve">  </w:t>
      </w:r>
      <w:r w:rsidR="0027260E">
        <w:rPr>
          <w:b/>
          <w:sz w:val="28"/>
          <w:szCs w:val="28"/>
        </w:rPr>
        <w:t>Ч</w:t>
      </w:r>
      <w:r w:rsidR="00274243" w:rsidRPr="00631947">
        <w:rPr>
          <w:b/>
          <w:sz w:val="28"/>
          <w:szCs w:val="28"/>
        </w:rPr>
        <w:t>ДС /Ч</w:t>
      </w:r>
      <w:r w:rsidR="005541D8">
        <w:rPr>
          <w:b/>
          <w:sz w:val="28"/>
          <w:szCs w:val="28"/>
        </w:rPr>
        <w:t xml:space="preserve">                             </w:t>
      </w:r>
      <w:r w:rsidR="00B309B7">
        <w:rPr>
          <w:b/>
          <w:sz w:val="28"/>
          <w:szCs w:val="28"/>
        </w:rPr>
        <w:t xml:space="preserve">  </w:t>
      </w:r>
      <w:proofErr w:type="gramStart"/>
      <w:r w:rsidR="00B309B7">
        <w:rPr>
          <w:b/>
          <w:sz w:val="28"/>
          <w:szCs w:val="28"/>
        </w:rPr>
        <w:t xml:space="preserve">  </w:t>
      </w:r>
      <w:r w:rsidR="005541D8">
        <w:rPr>
          <w:b/>
          <w:sz w:val="28"/>
          <w:szCs w:val="28"/>
        </w:rPr>
        <w:t xml:space="preserve"> </w:t>
      </w:r>
      <w:r w:rsidR="00B309B7" w:rsidRPr="00274243">
        <w:rPr>
          <w:color w:val="auto"/>
          <w:sz w:val="28"/>
          <w:szCs w:val="28"/>
        </w:rPr>
        <w:t>(</w:t>
      </w:r>
      <w:proofErr w:type="gramEnd"/>
      <w:r w:rsidR="00B309B7">
        <w:rPr>
          <w:color w:val="auto"/>
          <w:sz w:val="28"/>
          <w:szCs w:val="28"/>
        </w:rPr>
        <w:t>1</w:t>
      </w:r>
      <w:r w:rsidR="00B309B7" w:rsidRPr="00274243">
        <w:rPr>
          <w:color w:val="auto"/>
          <w:sz w:val="28"/>
          <w:szCs w:val="28"/>
        </w:rPr>
        <w:t>)</w:t>
      </w:r>
    </w:p>
    <w:p w:rsidR="00274243" w:rsidRPr="00631947" w:rsidRDefault="005541D8" w:rsidP="0063194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274243" w:rsidRPr="00C03996" w:rsidRDefault="00274243" w:rsidP="0027260E">
      <w:pPr>
        <w:pStyle w:val="Default"/>
        <w:rPr>
          <w:color w:val="auto"/>
          <w:sz w:val="28"/>
          <w:szCs w:val="28"/>
        </w:rPr>
      </w:pPr>
      <w:r w:rsidRPr="00C03996">
        <w:rPr>
          <w:color w:val="auto"/>
          <w:sz w:val="28"/>
          <w:szCs w:val="28"/>
        </w:rPr>
        <w:t xml:space="preserve">где </w:t>
      </w:r>
      <w:proofErr w:type="spellStart"/>
      <w:r w:rsidRPr="00C03996">
        <w:rPr>
          <w:color w:val="auto"/>
          <w:sz w:val="28"/>
          <w:szCs w:val="28"/>
        </w:rPr>
        <w:t>Сτ</w:t>
      </w:r>
      <w:proofErr w:type="spellEnd"/>
      <w:r w:rsidRPr="00C03996">
        <w:rPr>
          <w:color w:val="auto"/>
          <w:sz w:val="28"/>
          <w:szCs w:val="28"/>
        </w:rPr>
        <w:t xml:space="preserve"> – величина основных средств и оборотных средств, выраженная в </w:t>
      </w:r>
    </w:p>
    <w:p w:rsidR="00631947" w:rsidRDefault="00274243" w:rsidP="00C03996">
      <w:pPr>
        <w:pStyle w:val="Default"/>
        <w:jc w:val="both"/>
        <w:rPr>
          <w:color w:val="auto"/>
          <w:sz w:val="28"/>
          <w:szCs w:val="28"/>
        </w:rPr>
      </w:pPr>
      <w:r w:rsidRPr="00C03996">
        <w:rPr>
          <w:color w:val="auto"/>
          <w:sz w:val="28"/>
          <w:szCs w:val="28"/>
        </w:rPr>
        <w:t xml:space="preserve">трудовых единицах измерения, чел.; </w:t>
      </w:r>
    </w:p>
    <w:p w:rsidR="00631947" w:rsidRDefault="00274243" w:rsidP="00C03996">
      <w:pPr>
        <w:pStyle w:val="Default"/>
        <w:jc w:val="both"/>
        <w:rPr>
          <w:color w:val="auto"/>
          <w:sz w:val="28"/>
          <w:szCs w:val="28"/>
        </w:rPr>
      </w:pPr>
      <w:r w:rsidRPr="00C03996">
        <w:rPr>
          <w:color w:val="auto"/>
          <w:sz w:val="28"/>
          <w:szCs w:val="28"/>
        </w:rPr>
        <w:t xml:space="preserve">ОС – среднегодовая стоимость основных средств, руб.; </w:t>
      </w:r>
    </w:p>
    <w:p w:rsidR="00631947" w:rsidRDefault="00274243" w:rsidP="00C03996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C03996">
        <w:rPr>
          <w:color w:val="auto"/>
          <w:sz w:val="28"/>
          <w:szCs w:val="28"/>
        </w:rPr>
        <w:t>ОбС</w:t>
      </w:r>
      <w:proofErr w:type="spellEnd"/>
      <w:r w:rsidRPr="00C03996">
        <w:rPr>
          <w:color w:val="auto"/>
          <w:sz w:val="28"/>
          <w:szCs w:val="28"/>
        </w:rPr>
        <w:t xml:space="preserve"> – среднегодова</w:t>
      </w:r>
      <w:r w:rsidR="00631947">
        <w:rPr>
          <w:color w:val="auto"/>
          <w:sz w:val="28"/>
          <w:szCs w:val="28"/>
        </w:rPr>
        <w:t xml:space="preserve">я стоимость оборотных средств, </w:t>
      </w:r>
      <w:r w:rsidRPr="00C03996">
        <w:rPr>
          <w:color w:val="auto"/>
          <w:sz w:val="28"/>
          <w:szCs w:val="28"/>
        </w:rPr>
        <w:t>руб.;</w:t>
      </w:r>
    </w:p>
    <w:p w:rsidR="00274243" w:rsidRPr="00C03996" w:rsidRDefault="00274243" w:rsidP="00C03996">
      <w:pPr>
        <w:pStyle w:val="Default"/>
        <w:jc w:val="both"/>
        <w:rPr>
          <w:color w:val="auto"/>
          <w:sz w:val="28"/>
          <w:szCs w:val="28"/>
        </w:rPr>
      </w:pPr>
      <w:r w:rsidRPr="00C03996">
        <w:rPr>
          <w:color w:val="auto"/>
          <w:sz w:val="28"/>
          <w:szCs w:val="28"/>
        </w:rPr>
        <w:t>ЧДС – чистая добавленная стоимость, руб.;</w:t>
      </w:r>
    </w:p>
    <w:p w:rsidR="00274243" w:rsidRPr="00C03996" w:rsidRDefault="00274243" w:rsidP="00C03996">
      <w:pPr>
        <w:pStyle w:val="Default"/>
        <w:jc w:val="both"/>
        <w:rPr>
          <w:color w:val="auto"/>
          <w:sz w:val="28"/>
          <w:szCs w:val="28"/>
        </w:rPr>
      </w:pPr>
      <w:r w:rsidRPr="00C03996">
        <w:rPr>
          <w:color w:val="auto"/>
          <w:sz w:val="28"/>
          <w:szCs w:val="28"/>
        </w:rPr>
        <w:t>Ч – среднесписочная численность персонала, чел.</w:t>
      </w:r>
    </w:p>
    <w:p w:rsidR="0027260E" w:rsidRDefault="00631947" w:rsidP="006319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274243" w:rsidRPr="00C03996" w:rsidRDefault="00274243" w:rsidP="0027260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03996">
        <w:rPr>
          <w:color w:val="auto"/>
          <w:sz w:val="28"/>
          <w:szCs w:val="28"/>
        </w:rPr>
        <w:t>Поскольку основные и оборотные средства являются элементами имущественного комплекса исследуемого бизнеса, а чистая добавленная стоимость есть не что иное как один из объемных показателей бизнеса,</w:t>
      </w:r>
      <w:r w:rsidR="005541D8">
        <w:rPr>
          <w:color w:val="auto"/>
          <w:sz w:val="28"/>
          <w:szCs w:val="28"/>
        </w:rPr>
        <w:t xml:space="preserve"> </w:t>
      </w:r>
      <w:r w:rsidRPr="00C03996">
        <w:rPr>
          <w:color w:val="auto"/>
          <w:sz w:val="28"/>
          <w:szCs w:val="28"/>
        </w:rPr>
        <w:t>следовательно, приведенную формулу</w:t>
      </w:r>
      <w:r w:rsidR="00631947">
        <w:rPr>
          <w:color w:val="auto"/>
          <w:sz w:val="28"/>
          <w:szCs w:val="28"/>
        </w:rPr>
        <w:t xml:space="preserve"> можно представить следующим об</w:t>
      </w:r>
      <w:r w:rsidRPr="00C03996">
        <w:rPr>
          <w:color w:val="auto"/>
          <w:sz w:val="28"/>
          <w:szCs w:val="28"/>
        </w:rPr>
        <w:t>разом:</w:t>
      </w:r>
    </w:p>
    <w:p w:rsidR="0027260E" w:rsidRDefault="0027260E" w:rsidP="005541D8">
      <w:pPr>
        <w:pStyle w:val="Default"/>
        <w:jc w:val="center"/>
        <w:rPr>
          <w:sz w:val="28"/>
        </w:rPr>
      </w:pPr>
    </w:p>
    <w:p w:rsidR="00631947" w:rsidRPr="005541D8" w:rsidRDefault="005541D8" w:rsidP="005541D8">
      <w:pPr>
        <w:pStyle w:val="Default"/>
        <w:jc w:val="center"/>
        <w:rPr>
          <w:sz w:val="28"/>
          <w:u w:val="single"/>
        </w:rPr>
      </w:pPr>
      <w:r w:rsidRPr="005541D8">
        <w:rPr>
          <w:sz w:val="28"/>
        </w:rPr>
        <w:t xml:space="preserve">ИК </w:t>
      </w:r>
      <w:r w:rsidRPr="005541D8">
        <w:rPr>
          <w:sz w:val="28"/>
          <w:vertAlign w:val="superscript"/>
        </w:rPr>
        <w:t>τ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=  </w:t>
      </w:r>
      <w:r w:rsidRPr="005541D8"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</w:t>
      </w:r>
      <w:r w:rsidRPr="005541D8">
        <w:rPr>
          <w:sz w:val="28"/>
          <w:u w:val="single"/>
        </w:rPr>
        <w:t>ИК</w:t>
      </w:r>
      <w:r>
        <w:rPr>
          <w:sz w:val="28"/>
          <w:u w:val="single"/>
        </w:rPr>
        <w:tab/>
        <w:t xml:space="preserve">                     </w:t>
      </w:r>
    </w:p>
    <w:p w:rsidR="005541D8" w:rsidRPr="005541D8" w:rsidRDefault="005541D8" w:rsidP="005541D8">
      <w:pPr>
        <w:pStyle w:val="Default"/>
        <w:jc w:val="center"/>
        <w:rPr>
          <w:color w:val="auto"/>
          <w:sz w:val="32"/>
          <w:szCs w:val="28"/>
        </w:rPr>
      </w:pPr>
      <w:r>
        <w:rPr>
          <w:sz w:val="28"/>
        </w:rPr>
        <w:t xml:space="preserve">       </w:t>
      </w:r>
      <w:r w:rsidR="00B309B7">
        <w:rPr>
          <w:sz w:val="28"/>
        </w:rPr>
        <w:t xml:space="preserve">                                              </w:t>
      </w:r>
      <w:r>
        <w:rPr>
          <w:sz w:val="28"/>
        </w:rPr>
        <w:t xml:space="preserve">     ОПБ/Ч</w:t>
      </w:r>
      <w:r w:rsidR="00B309B7">
        <w:rPr>
          <w:sz w:val="28"/>
        </w:rPr>
        <w:t xml:space="preserve">                                    </w:t>
      </w:r>
      <w:proofErr w:type="gramStart"/>
      <w:r w:rsidR="00B309B7">
        <w:rPr>
          <w:sz w:val="28"/>
        </w:rPr>
        <w:t xml:space="preserve">   </w:t>
      </w:r>
      <w:r w:rsidR="00B309B7" w:rsidRPr="00B309B7">
        <w:rPr>
          <w:sz w:val="28"/>
        </w:rPr>
        <w:t>(</w:t>
      </w:r>
      <w:proofErr w:type="gramEnd"/>
      <w:r w:rsidR="00B309B7">
        <w:rPr>
          <w:sz w:val="28"/>
        </w:rPr>
        <w:t>2</w:t>
      </w:r>
      <w:r w:rsidR="00B309B7" w:rsidRPr="00B309B7">
        <w:rPr>
          <w:sz w:val="28"/>
        </w:rPr>
        <w:t>)</w:t>
      </w:r>
    </w:p>
    <w:p w:rsidR="00631947" w:rsidRDefault="005541D8" w:rsidP="006319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274243" w:rsidRPr="00C03996">
        <w:rPr>
          <w:color w:val="auto"/>
          <w:sz w:val="28"/>
          <w:szCs w:val="28"/>
        </w:rPr>
        <w:t xml:space="preserve">где – величина имущественного комплекса, выраженная в трудовых единицах измерения, чел.; </w:t>
      </w:r>
    </w:p>
    <w:p w:rsidR="00B309B7" w:rsidRDefault="00274243" w:rsidP="00631947">
      <w:pPr>
        <w:pStyle w:val="Default"/>
        <w:jc w:val="both"/>
        <w:rPr>
          <w:color w:val="auto"/>
          <w:sz w:val="28"/>
          <w:szCs w:val="28"/>
        </w:rPr>
      </w:pPr>
      <w:r w:rsidRPr="00C03996">
        <w:rPr>
          <w:color w:val="auto"/>
          <w:sz w:val="28"/>
          <w:szCs w:val="28"/>
        </w:rPr>
        <w:t>ИК – среднегодовая стоимость имущественного</w:t>
      </w:r>
      <w:r w:rsidR="00631947">
        <w:rPr>
          <w:color w:val="auto"/>
          <w:sz w:val="28"/>
          <w:szCs w:val="28"/>
        </w:rPr>
        <w:t xml:space="preserve"> </w:t>
      </w:r>
      <w:r w:rsidRPr="00C03996">
        <w:rPr>
          <w:color w:val="auto"/>
          <w:sz w:val="28"/>
          <w:szCs w:val="28"/>
        </w:rPr>
        <w:t xml:space="preserve">комплекса, руб.; </w:t>
      </w:r>
    </w:p>
    <w:p w:rsidR="00631947" w:rsidRDefault="00274243" w:rsidP="00631947">
      <w:pPr>
        <w:pStyle w:val="Default"/>
        <w:jc w:val="both"/>
        <w:rPr>
          <w:color w:val="auto"/>
          <w:sz w:val="28"/>
          <w:szCs w:val="28"/>
        </w:rPr>
      </w:pPr>
      <w:r w:rsidRPr="00C03996">
        <w:rPr>
          <w:color w:val="auto"/>
          <w:sz w:val="28"/>
          <w:szCs w:val="28"/>
        </w:rPr>
        <w:t>ОПБ – объемный показ</w:t>
      </w:r>
      <w:r w:rsidR="00631947">
        <w:rPr>
          <w:color w:val="auto"/>
          <w:sz w:val="28"/>
          <w:szCs w:val="28"/>
        </w:rPr>
        <w:t xml:space="preserve">атель бизнеса, руб.; </w:t>
      </w:r>
    </w:p>
    <w:p w:rsidR="00274243" w:rsidRDefault="00631947" w:rsidP="006319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 – числен</w:t>
      </w:r>
      <w:r w:rsidR="00274243" w:rsidRPr="00C03996">
        <w:rPr>
          <w:color w:val="auto"/>
          <w:sz w:val="28"/>
          <w:szCs w:val="28"/>
        </w:rPr>
        <w:t>ность персонала, вовлеченного в предпринимательскую деятельность, чел.</w:t>
      </w:r>
    </w:p>
    <w:p w:rsidR="00631947" w:rsidRPr="00C03996" w:rsidRDefault="00631947" w:rsidP="00631947">
      <w:pPr>
        <w:pStyle w:val="Default"/>
        <w:jc w:val="both"/>
        <w:rPr>
          <w:color w:val="auto"/>
          <w:sz w:val="28"/>
          <w:szCs w:val="28"/>
        </w:rPr>
      </w:pPr>
    </w:p>
    <w:p w:rsidR="00274243" w:rsidRPr="00C03996" w:rsidRDefault="00631947" w:rsidP="006319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F40B3" w:rsidRPr="00EF40B3">
        <w:rPr>
          <w:color w:val="auto"/>
          <w:sz w:val="28"/>
          <w:szCs w:val="28"/>
        </w:rPr>
        <w:t xml:space="preserve">Наиболее </w:t>
      </w:r>
      <w:r w:rsidR="00274243" w:rsidRPr="00EF40B3">
        <w:rPr>
          <w:color w:val="auto"/>
          <w:sz w:val="28"/>
          <w:szCs w:val="28"/>
        </w:rPr>
        <w:t>простым и обоснованным, в особенности по отношению к отдельной коммерческой организации, представляется метод соизмерения ресурсов, основанный на пересчёте трудовых ресурсов в стоимостное выражение: во-первых, пересчитывается только один, а не два элемента ресурсов, а во-вторых, этот способ основывается на информации, получаемой из отчё</w:t>
      </w:r>
      <w:r w:rsidR="00EF40B3" w:rsidRPr="00EF40B3">
        <w:rPr>
          <w:color w:val="auto"/>
          <w:sz w:val="28"/>
          <w:szCs w:val="28"/>
        </w:rPr>
        <w:t>тности субъектов хозяйствования.</w:t>
      </w:r>
    </w:p>
    <w:p w:rsidR="00631947" w:rsidRDefault="00631947" w:rsidP="00631947">
      <w:pPr>
        <w:pStyle w:val="Default"/>
        <w:jc w:val="both"/>
        <w:rPr>
          <w:color w:val="auto"/>
          <w:sz w:val="28"/>
          <w:szCs w:val="28"/>
        </w:rPr>
      </w:pPr>
    </w:p>
    <w:p w:rsidR="00274243" w:rsidRPr="00C03996" w:rsidRDefault="005541D8" w:rsidP="006319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274243" w:rsidRPr="00C03996">
        <w:rPr>
          <w:color w:val="auto"/>
          <w:sz w:val="28"/>
          <w:szCs w:val="28"/>
        </w:rPr>
        <w:t>Норматив, по которому трудовые ресурсы предприятия могут быть пересчитаны в стоимостное выражение, представляет собой все затраты</w:t>
      </w:r>
      <w:r>
        <w:rPr>
          <w:color w:val="auto"/>
          <w:sz w:val="28"/>
          <w:szCs w:val="28"/>
        </w:rPr>
        <w:t xml:space="preserve"> </w:t>
      </w:r>
      <w:r w:rsidR="00274243" w:rsidRPr="00C03996">
        <w:rPr>
          <w:color w:val="auto"/>
          <w:sz w:val="28"/>
          <w:szCs w:val="28"/>
        </w:rPr>
        <w:t>нанимателей на рабочую силу за месяц в расчёте на одного работника. Умножив эту величину на 12 и на среднегодовую численность работников конкретного предприятия, можно определить стоимость рабочей силы в среднем за период. При этом считается целесообразным использовать для</w:t>
      </w:r>
      <w:r>
        <w:rPr>
          <w:color w:val="auto"/>
          <w:sz w:val="28"/>
          <w:szCs w:val="28"/>
        </w:rPr>
        <w:t xml:space="preserve"> </w:t>
      </w:r>
      <w:r w:rsidR="00274243" w:rsidRPr="00C03996">
        <w:rPr>
          <w:color w:val="auto"/>
          <w:sz w:val="28"/>
          <w:szCs w:val="28"/>
        </w:rPr>
        <w:t>стоимостной оценки трудовых ресурсов не величину затрат конкретной организации на оплату труда одного работника, а именно средние затраты по отрасли, поскольку они отражают сложившийся в данном обществе и времени норматив, которого в целом должны придерживаться предприниматели. Эту величину следует рассматривать как условную цену рабочей силы.</w:t>
      </w:r>
    </w:p>
    <w:p w:rsidR="00631947" w:rsidRDefault="00631947" w:rsidP="006319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274243" w:rsidRPr="00C03996" w:rsidRDefault="00631947" w:rsidP="006319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274243" w:rsidRPr="00C03996">
        <w:rPr>
          <w:color w:val="auto"/>
          <w:sz w:val="28"/>
          <w:szCs w:val="28"/>
        </w:rPr>
        <w:t>Определяемый таким образом о</w:t>
      </w:r>
      <w:r>
        <w:rPr>
          <w:color w:val="auto"/>
          <w:sz w:val="28"/>
          <w:szCs w:val="28"/>
        </w:rPr>
        <w:t>бобщающий показатель эффективно</w:t>
      </w:r>
      <w:r w:rsidR="00274243" w:rsidRPr="00C03996">
        <w:rPr>
          <w:color w:val="auto"/>
          <w:sz w:val="28"/>
          <w:szCs w:val="28"/>
        </w:rPr>
        <w:t xml:space="preserve">сти использования производственных ресурсов называют общей </w:t>
      </w:r>
      <w:proofErr w:type="spellStart"/>
      <w:r w:rsidR="00274243" w:rsidRPr="00C03996">
        <w:rPr>
          <w:color w:val="auto"/>
          <w:sz w:val="28"/>
          <w:szCs w:val="28"/>
        </w:rPr>
        <w:t>ресурсоотдачей</w:t>
      </w:r>
      <w:proofErr w:type="spellEnd"/>
      <w:r w:rsidR="00274243" w:rsidRPr="00C03996">
        <w:rPr>
          <w:color w:val="auto"/>
          <w:sz w:val="28"/>
          <w:szCs w:val="28"/>
        </w:rPr>
        <w:t xml:space="preserve"> (Р/о). Он представляет собой отношений чистой добавленной стоимости (ЧДС) к суммарной величине примененных производственных ресурсов (Р), а именно – стоимости рабочей силы (СРС), среднегодовой стоимости основных средств (ОС), и среднегодовых запасов материальных оборотных средств (МОС). Общая схема его расчёта выглядит следующим образом:</w:t>
      </w:r>
    </w:p>
    <w:p w:rsidR="00274243" w:rsidRPr="00274243" w:rsidRDefault="00B309B7" w:rsidP="0063194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</w:t>
      </w:r>
      <w:r w:rsidR="00274243" w:rsidRPr="00274243">
        <w:rPr>
          <w:color w:val="auto"/>
          <w:sz w:val="28"/>
          <w:szCs w:val="28"/>
        </w:rPr>
        <w:t xml:space="preserve">Р/о = ЧДС/Р = ЧДС/ (СРС + ОФ + </w:t>
      </w:r>
      <w:proofErr w:type="gramStart"/>
      <w:r w:rsidR="00274243" w:rsidRPr="00274243">
        <w:rPr>
          <w:color w:val="auto"/>
          <w:sz w:val="28"/>
          <w:szCs w:val="28"/>
        </w:rPr>
        <w:t>МОС</w:t>
      </w:r>
      <w:r w:rsidR="00F4521F">
        <w:rPr>
          <w:color w:val="auto"/>
          <w:sz w:val="28"/>
          <w:szCs w:val="28"/>
        </w:rPr>
        <w:t>)</w:t>
      </w:r>
      <w:r w:rsidR="00274243" w:rsidRPr="0027424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</w:t>
      </w:r>
      <w:proofErr w:type="gramEnd"/>
      <w:r>
        <w:rPr>
          <w:color w:val="auto"/>
          <w:sz w:val="28"/>
          <w:szCs w:val="28"/>
        </w:rPr>
        <w:t xml:space="preserve">        (3</w:t>
      </w:r>
      <w:r w:rsidR="00274243" w:rsidRPr="00274243">
        <w:rPr>
          <w:color w:val="auto"/>
          <w:sz w:val="28"/>
          <w:szCs w:val="28"/>
        </w:rPr>
        <w:t>)</w:t>
      </w:r>
    </w:p>
    <w:p w:rsidR="00274243" w:rsidRDefault="00B309B7" w:rsidP="002742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274243" w:rsidRPr="00274243">
        <w:rPr>
          <w:color w:val="auto"/>
          <w:sz w:val="28"/>
          <w:szCs w:val="28"/>
        </w:rPr>
        <w:t>Учитывая особенности бизнеса как предпринимательской деятельности, данная формула преобразуется следующим образом:</w:t>
      </w:r>
    </w:p>
    <w:p w:rsidR="00274243" w:rsidRPr="00274243" w:rsidRDefault="00B309B7" w:rsidP="0063194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</w:t>
      </w:r>
      <w:r w:rsidR="00274243" w:rsidRPr="00274243">
        <w:rPr>
          <w:color w:val="auto"/>
          <w:sz w:val="28"/>
          <w:szCs w:val="28"/>
        </w:rPr>
        <w:t xml:space="preserve">Р/о = ОПБ </w:t>
      </w:r>
      <w:proofErr w:type="gramStart"/>
      <w:r w:rsidR="00274243" w:rsidRPr="00274243">
        <w:rPr>
          <w:color w:val="auto"/>
          <w:sz w:val="28"/>
          <w:szCs w:val="28"/>
        </w:rPr>
        <w:t>/(</w:t>
      </w:r>
      <w:proofErr w:type="gramEnd"/>
      <w:r w:rsidR="00274243" w:rsidRPr="00274243">
        <w:rPr>
          <w:color w:val="auto"/>
          <w:sz w:val="28"/>
          <w:szCs w:val="28"/>
        </w:rPr>
        <w:t>СРС +ИК)</w:t>
      </w:r>
      <w:r>
        <w:rPr>
          <w:color w:val="auto"/>
          <w:sz w:val="28"/>
          <w:szCs w:val="28"/>
        </w:rPr>
        <w:t xml:space="preserve">                             (4</w:t>
      </w:r>
      <w:r w:rsidR="00274243" w:rsidRPr="00274243">
        <w:rPr>
          <w:color w:val="auto"/>
          <w:sz w:val="28"/>
          <w:szCs w:val="28"/>
        </w:rPr>
        <w:t>)</w:t>
      </w:r>
    </w:p>
    <w:p w:rsidR="00274243" w:rsidRPr="00274243" w:rsidRDefault="00B309B7" w:rsidP="002742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274243" w:rsidRPr="00274243">
        <w:rPr>
          <w:color w:val="auto"/>
          <w:sz w:val="28"/>
          <w:szCs w:val="28"/>
        </w:rPr>
        <w:t>Данная формула позволяет оценить эффективность использования производственных ресурсов. В качестве объемного показателя бизнеса можно использовать объём чистой д</w:t>
      </w:r>
      <w:r w:rsidR="00631947">
        <w:rPr>
          <w:color w:val="auto"/>
          <w:sz w:val="28"/>
          <w:szCs w:val="28"/>
        </w:rPr>
        <w:t>обавленной стоимости, характери</w:t>
      </w:r>
      <w:r w:rsidR="00274243" w:rsidRPr="00274243">
        <w:rPr>
          <w:color w:val="auto"/>
          <w:sz w:val="28"/>
          <w:szCs w:val="28"/>
        </w:rPr>
        <w:t>зующий результат производственной деятельности, полностью исключающий промежуточное потребление,</w:t>
      </w:r>
      <w:r w:rsidR="00631947">
        <w:rPr>
          <w:color w:val="auto"/>
          <w:sz w:val="28"/>
          <w:szCs w:val="28"/>
        </w:rPr>
        <w:t xml:space="preserve"> либо объём производства продук</w:t>
      </w:r>
      <w:r w:rsidR="00274243" w:rsidRPr="00274243">
        <w:rPr>
          <w:color w:val="auto"/>
          <w:sz w:val="28"/>
          <w:szCs w:val="28"/>
        </w:rPr>
        <w:t xml:space="preserve">ции (работ, </w:t>
      </w:r>
      <w:r w:rsidR="00274243" w:rsidRPr="00274243">
        <w:rPr>
          <w:color w:val="auto"/>
          <w:sz w:val="28"/>
          <w:szCs w:val="28"/>
        </w:rPr>
        <w:lastRenderedPageBreak/>
        <w:t>услуг) в сопоставимых це</w:t>
      </w:r>
      <w:r w:rsidR="00631947">
        <w:rPr>
          <w:color w:val="auto"/>
          <w:sz w:val="28"/>
          <w:szCs w:val="28"/>
        </w:rPr>
        <w:t>нах, представляющий собой основ</w:t>
      </w:r>
      <w:r w:rsidR="00274243" w:rsidRPr="00274243">
        <w:rPr>
          <w:color w:val="auto"/>
          <w:sz w:val="28"/>
          <w:szCs w:val="28"/>
        </w:rPr>
        <w:t>ной производственный результат деятельности. Однако при таком подходе не учитываются результаты распредели</w:t>
      </w:r>
      <w:r w:rsidR="00631947">
        <w:rPr>
          <w:color w:val="auto"/>
          <w:sz w:val="28"/>
          <w:szCs w:val="28"/>
        </w:rPr>
        <w:t>тельной стадии бизнеса как пред</w:t>
      </w:r>
      <w:r w:rsidR="00274243" w:rsidRPr="00274243">
        <w:rPr>
          <w:color w:val="auto"/>
          <w:sz w:val="28"/>
          <w:szCs w:val="28"/>
        </w:rPr>
        <w:t>принимательской деятельности, что исключает возможность его использования в качестве комплексной оценки эффективности бизнеса в целом.</w:t>
      </w:r>
    </w:p>
    <w:p w:rsidR="00274243" w:rsidRDefault="00B309B7" w:rsidP="002742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274243" w:rsidRPr="00274243">
        <w:rPr>
          <w:color w:val="auto"/>
          <w:sz w:val="28"/>
          <w:szCs w:val="28"/>
        </w:rPr>
        <w:t>В качестве обобщающей оценки производственной эффективности бизнеса могут быть испол</w:t>
      </w:r>
      <w:r w:rsidR="00F173FF">
        <w:rPr>
          <w:color w:val="auto"/>
          <w:sz w:val="28"/>
          <w:szCs w:val="28"/>
        </w:rPr>
        <w:t>ьзованы комплексные показатели</w:t>
      </w:r>
    </w:p>
    <w:p w:rsidR="00F173FF" w:rsidRPr="00274243" w:rsidRDefault="00F173FF" w:rsidP="00274243">
      <w:pPr>
        <w:pStyle w:val="Default"/>
        <w:jc w:val="both"/>
        <w:rPr>
          <w:color w:val="auto"/>
          <w:sz w:val="28"/>
          <w:szCs w:val="28"/>
        </w:rPr>
      </w:pPr>
    </w:p>
    <w:p w:rsidR="00274243" w:rsidRPr="00274243" w:rsidRDefault="00274243" w:rsidP="00274243">
      <w:pPr>
        <w:pStyle w:val="Default"/>
        <w:jc w:val="both"/>
        <w:rPr>
          <w:color w:val="auto"/>
          <w:sz w:val="28"/>
          <w:szCs w:val="28"/>
        </w:rPr>
      </w:pPr>
      <w:r w:rsidRPr="00274243">
        <w:rPr>
          <w:color w:val="auto"/>
          <w:sz w:val="28"/>
          <w:szCs w:val="28"/>
        </w:rPr>
        <w:t>− показатель темпа интенсивности развития производства</w:t>
      </w:r>
    </w:p>
    <w:p w:rsidR="00B309B7" w:rsidRDefault="00B309B7" w:rsidP="00274243">
      <w:pPr>
        <w:pStyle w:val="Default"/>
        <w:jc w:val="both"/>
        <w:rPr>
          <w:color w:val="auto"/>
          <w:sz w:val="28"/>
          <w:szCs w:val="28"/>
        </w:rPr>
      </w:pPr>
    </w:p>
    <w:p w:rsidR="002C2D47" w:rsidRDefault="00660B85" w:rsidP="002C2D47">
      <w:pPr>
        <w:pStyle w:val="Default"/>
        <w:jc w:val="center"/>
        <w:rPr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                                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>инт</m:t>
            </m:r>
          </m:sub>
        </m:sSub>
        <m:f>
          <m:f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auto"/>
                    <w:sz w:val="28"/>
                    <w:szCs w:val="28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8"/>
                    <w:szCs w:val="28"/>
                    <w:u w:val="single"/>
                  </w:rPr>
                  <m:t>Т</m:t>
                </m:r>
              </m:e>
              <m:sub>
                <m:r>
                  <w:rPr>
                    <w:rFonts w:ascii="Cambria Math" w:hAnsi="Cambria Math"/>
                    <w:color w:val="auto"/>
                    <w:sz w:val="28"/>
                    <w:szCs w:val="28"/>
                    <w:u w:val="single"/>
                  </w:rPr>
                  <m:t>пт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  <w:u w:val="single"/>
                <w:vertAlign w:val="subscript"/>
              </w:rPr>
              <m:t>×</m:t>
            </m:r>
            <m:sSub>
              <m:sSubPr>
                <m:ctrlPr>
                  <w:rPr>
                    <w:rFonts w:ascii="Cambria Math" w:hAnsi="Cambria Math"/>
                    <w:color w:val="auto"/>
                    <w:sz w:val="28"/>
                    <w:szCs w:val="28"/>
                    <w:u w:val="single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8"/>
                    <w:szCs w:val="28"/>
                    <w:u w:val="single"/>
                    <w:vertAlign w:val="subscript"/>
                  </w:rPr>
                  <m:t>Т</m:t>
                </m:r>
              </m:e>
              <m:sub>
                <m:r>
                  <w:rPr>
                    <w:rFonts w:ascii="Cambria Math" w:hAnsi="Cambria Math"/>
                    <w:color w:val="auto"/>
                    <w:sz w:val="28"/>
                    <w:szCs w:val="28"/>
                    <w:u w:val="single"/>
                    <w:vertAlign w:val="subscript"/>
                  </w:rPr>
                  <m:t>ос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  <w:u w:val="single"/>
                <w:vertAlign w:val="subscript"/>
              </w:rPr>
              <m:t>×</m:t>
            </m:r>
            <m:sSub>
              <m:sSubPr>
                <m:ctrlPr>
                  <w:rPr>
                    <w:rFonts w:ascii="Cambria Math" w:hAnsi="Cambria Math"/>
                    <w:color w:val="auto"/>
                    <w:sz w:val="28"/>
                    <w:szCs w:val="28"/>
                    <w:u w:val="single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8"/>
                    <w:szCs w:val="28"/>
                    <w:u w:val="single"/>
                    <w:vertAlign w:val="subscript"/>
                  </w:rPr>
                  <m:t>Т</m:t>
                </m:r>
              </m:e>
              <m:sub>
                <m:r>
                  <w:rPr>
                    <w:rFonts w:ascii="Cambria Math" w:hAnsi="Cambria Math"/>
                    <w:color w:val="auto"/>
                    <w:sz w:val="28"/>
                    <w:szCs w:val="28"/>
                    <w:u w:val="single"/>
                    <w:vertAlign w:val="subscript"/>
                  </w:rPr>
                  <m:t>фо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 xml:space="preserve">фот </m:t>
                </m:r>
              </m:sub>
            </m:sSub>
            <m:r>
              <w:rPr>
                <w:rFonts w:ascii="Cambria Math" w:hAnsi="Cambria Math"/>
                <w:color w:val="auto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ос</m:t>
                </m:r>
              </m:sub>
            </m:sSub>
            <m:r>
              <w:rPr>
                <w:rFonts w:ascii="Cambria Math" w:hAnsi="Cambria Math"/>
                <w:color w:val="auto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опс</m:t>
                </m:r>
              </m:sub>
            </m:sSub>
          </m:den>
        </m:f>
        <m:r>
          <w:rPr>
            <w:rFonts w:ascii="Cambria Math" w:hAnsi="Cambria Math"/>
            <w:color w:val="auto"/>
            <w:sz w:val="28"/>
            <w:szCs w:val="28"/>
          </w:rPr>
          <m:t>×100</m:t>
        </m:r>
      </m:oMath>
      <w:r>
        <w:rPr>
          <w:rFonts w:eastAsiaTheme="minorEastAsia"/>
          <w:color w:val="auto"/>
          <w:sz w:val="28"/>
          <w:szCs w:val="28"/>
        </w:rPr>
        <w:t xml:space="preserve">                               (5)</w:t>
      </w:r>
    </w:p>
    <w:p w:rsidR="002C2D47" w:rsidRDefault="002C2D47" w:rsidP="002C2D47">
      <w:pPr>
        <w:pStyle w:val="Default"/>
        <w:jc w:val="center"/>
        <w:rPr>
          <w:color w:val="auto"/>
          <w:sz w:val="28"/>
          <w:szCs w:val="28"/>
        </w:rPr>
      </w:pPr>
    </w:p>
    <w:p w:rsidR="00660B85" w:rsidRDefault="00274243" w:rsidP="00274243">
      <w:pPr>
        <w:pStyle w:val="Default"/>
        <w:jc w:val="both"/>
        <w:rPr>
          <w:color w:val="auto"/>
          <w:sz w:val="28"/>
          <w:szCs w:val="28"/>
        </w:rPr>
      </w:pPr>
      <w:r w:rsidRPr="00274243">
        <w:rPr>
          <w:color w:val="auto"/>
          <w:sz w:val="28"/>
          <w:szCs w:val="28"/>
        </w:rPr>
        <w:t xml:space="preserve">где </w:t>
      </w:r>
      <w:proofErr w:type="spellStart"/>
      <w:r w:rsidRPr="00274243">
        <w:rPr>
          <w:color w:val="auto"/>
          <w:sz w:val="28"/>
          <w:szCs w:val="28"/>
        </w:rPr>
        <w:t>Тпт</w:t>
      </w:r>
      <w:proofErr w:type="spellEnd"/>
      <w:r w:rsidRPr="00274243">
        <w:rPr>
          <w:color w:val="auto"/>
          <w:sz w:val="28"/>
          <w:szCs w:val="28"/>
        </w:rPr>
        <w:t xml:space="preserve"> − темп изменения производительности труда работников, %;</w:t>
      </w:r>
    </w:p>
    <w:p w:rsidR="00660B85" w:rsidRDefault="00274243" w:rsidP="00274243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274243">
        <w:rPr>
          <w:color w:val="auto"/>
          <w:sz w:val="28"/>
          <w:szCs w:val="28"/>
        </w:rPr>
        <w:t>Тоос</w:t>
      </w:r>
      <w:proofErr w:type="spellEnd"/>
      <w:r w:rsidRPr="00274243">
        <w:rPr>
          <w:color w:val="auto"/>
          <w:sz w:val="28"/>
          <w:szCs w:val="28"/>
        </w:rPr>
        <w:t xml:space="preserve"> − темп изменения скорости обращения оборотных средств организации,</w:t>
      </w:r>
      <w:r w:rsidR="00C33AAA">
        <w:rPr>
          <w:color w:val="auto"/>
          <w:sz w:val="28"/>
          <w:szCs w:val="28"/>
        </w:rPr>
        <w:t xml:space="preserve"> </w:t>
      </w:r>
      <w:r w:rsidRPr="00274243">
        <w:rPr>
          <w:color w:val="auto"/>
          <w:sz w:val="28"/>
          <w:szCs w:val="28"/>
        </w:rPr>
        <w:t xml:space="preserve">%; </w:t>
      </w:r>
    </w:p>
    <w:p w:rsidR="00660B85" w:rsidRDefault="00274243" w:rsidP="00274243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274243">
        <w:rPr>
          <w:color w:val="auto"/>
          <w:sz w:val="28"/>
          <w:szCs w:val="28"/>
        </w:rPr>
        <w:t>Тфо</w:t>
      </w:r>
      <w:proofErr w:type="spellEnd"/>
      <w:r w:rsidRPr="00274243">
        <w:rPr>
          <w:color w:val="auto"/>
          <w:sz w:val="28"/>
          <w:szCs w:val="28"/>
        </w:rPr>
        <w:t xml:space="preserve"> − темп изменения фондоотдачи, %; </w:t>
      </w:r>
    </w:p>
    <w:p w:rsidR="00660B85" w:rsidRDefault="00274243" w:rsidP="00274243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274243">
        <w:rPr>
          <w:color w:val="auto"/>
          <w:sz w:val="28"/>
          <w:szCs w:val="28"/>
        </w:rPr>
        <w:t>Тфот</w:t>
      </w:r>
      <w:proofErr w:type="spellEnd"/>
      <w:r w:rsidRPr="00274243">
        <w:rPr>
          <w:color w:val="auto"/>
          <w:sz w:val="28"/>
          <w:szCs w:val="28"/>
        </w:rPr>
        <w:t xml:space="preserve"> − темп изменения расходов на оплату труда, %; </w:t>
      </w:r>
    </w:p>
    <w:p w:rsidR="00660B85" w:rsidRDefault="00274243" w:rsidP="00274243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274243">
        <w:rPr>
          <w:color w:val="auto"/>
          <w:sz w:val="28"/>
          <w:szCs w:val="28"/>
        </w:rPr>
        <w:t>Тос</w:t>
      </w:r>
      <w:proofErr w:type="spellEnd"/>
      <w:r w:rsidRPr="00274243">
        <w:rPr>
          <w:color w:val="auto"/>
          <w:sz w:val="28"/>
          <w:szCs w:val="28"/>
        </w:rPr>
        <w:t xml:space="preserve"> − темп изменения среднегодовой стоимости оборотных средств, %; </w:t>
      </w:r>
    </w:p>
    <w:p w:rsidR="00660B85" w:rsidRDefault="00274243" w:rsidP="00274243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274243">
        <w:rPr>
          <w:color w:val="auto"/>
          <w:sz w:val="28"/>
          <w:szCs w:val="28"/>
        </w:rPr>
        <w:t>Топс</w:t>
      </w:r>
      <w:proofErr w:type="spellEnd"/>
      <w:r w:rsidRPr="00274243">
        <w:rPr>
          <w:color w:val="auto"/>
          <w:sz w:val="28"/>
          <w:szCs w:val="28"/>
        </w:rPr>
        <w:t xml:space="preserve"> − темп изменения среднегодовой стоимости основных производственных средств, %.</w:t>
      </w:r>
      <w:r w:rsidR="00660B85">
        <w:rPr>
          <w:color w:val="auto"/>
          <w:sz w:val="28"/>
          <w:szCs w:val="28"/>
        </w:rPr>
        <w:t xml:space="preserve"> </w:t>
      </w:r>
    </w:p>
    <w:p w:rsidR="00C33AAA" w:rsidRDefault="00C33AAA" w:rsidP="00274243">
      <w:pPr>
        <w:pStyle w:val="Default"/>
        <w:jc w:val="both"/>
        <w:rPr>
          <w:color w:val="auto"/>
          <w:sz w:val="28"/>
          <w:szCs w:val="28"/>
        </w:rPr>
      </w:pPr>
    </w:p>
    <w:p w:rsidR="00274243" w:rsidRPr="00274243" w:rsidRDefault="00C33AAA" w:rsidP="002742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274243" w:rsidRPr="00274243">
        <w:rPr>
          <w:color w:val="auto"/>
          <w:sz w:val="28"/>
          <w:szCs w:val="28"/>
        </w:rPr>
        <w:t xml:space="preserve">Если Тинт. </w:t>
      </w:r>
      <w:proofErr w:type="gramStart"/>
      <w:r w:rsidR="00274243" w:rsidRPr="00274243">
        <w:rPr>
          <w:color w:val="auto"/>
          <w:sz w:val="28"/>
          <w:szCs w:val="28"/>
        </w:rPr>
        <w:t>&lt; 100</w:t>
      </w:r>
      <w:proofErr w:type="gramEnd"/>
      <w:r w:rsidR="00274243" w:rsidRPr="00274243">
        <w:rPr>
          <w:color w:val="auto"/>
          <w:sz w:val="28"/>
          <w:szCs w:val="28"/>
        </w:rPr>
        <w:t xml:space="preserve"> %, то это свидетельствует о снижении темпов интенсивности развития производства за анализируемый период, а при условии, что Тинт. &gt; 100 %, соответственно, можно говорить о возрастании </w:t>
      </w:r>
    </w:p>
    <w:p w:rsidR="00274243" w:rsidRPr="00274243" w:rsidRDefault="00274243" w:rsidP="00274243">
      <w:pPr>
        <w:pStyle w:val="Default"/>
        <w:jc w:val="both"/>
        <w:rPr>
          <w:color w:val="auto"/>
          <w:sz w:val="28"/>
          <w:szCs w:val="28"/>
        </w:rPr>
      </w:pPr>
      <w:r w:rsidRPr="00274243">
        <w:rPr>
          <w:color w:val="auto"/>
          <w:sz w:val="28"/>
          <w:szCs w:val="28"/>
        </w:rPr>
        <w:t>темпов интенсивности развития производства;</w:t>
      </w:r>
    </w:p>
    <w:p w:rsidR="00F173FF" w:rsidRDefault="00F173FF" w:rsidP="00274243">
      <w:pPr>
        <w:pStyle w:val="Default"/>
        <w:jc w:val="both"/>
        <w:rPr>
          <w:color w:val="auto"/>
          <w:sz w:val="28"/>
          <w:szCs w:val="28"/>
        </w:rPr>
      </w:pPr>
    </w:p>
    <w:p w:rsidR="00274243" w:rsidRPr="00274243" w:rsidRDefault="00274243" w:rsidP="00274243">
      <w:pPr>
        <w:pStyle w:val="Default"/>
        <w:jc w:val="both"/>
        <w:rPr>
          <w:color w:val="auto"/>
          <w:sz w:val="28"/>
          <w:szCs w:val="28"/>
        </w:rPr>
      </w:pPr>
      <w:r w:rsidRPr="00274243">
        <w:rPr>
          <w:color w:val="auto"/>
          <w:sz w:val="28"/>
          <w:szCs w:val="28"/>
        </w:rPr>
        <w:t>− показатель темпа экономического роста организации</w:t>
      </w:r>
    </w:p>
    <w:p w:rsidR="00C33AAA" w:rsidRDefault="00C33AAA" w:rsidP="00274243">
      <w:pPr>
        <w:pStyle w:val="Default"/>
        <w:jc w:val="both"/>
        <w:rPr>
          <w:color w:val="auto"/>
          <w:sz w:val="28"/>
          <w:szCs w:val="28"/>
        </w:rPr>
      </w:pPr>
    </w:p>
    <w:p w:rsidR="00C33AAA" w:rsidRPr="00274243" w:rsidRDefault="00C33AAA" w:rsidP="00C33AAA">
      <w:pPr>
        <w:pStyle w:val="Default"/>
        <w:jc w:val="center"/>
        <w:rPr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                  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>зр</m:t>
            </m:r>
          </m:sub>
        </m:sSub>
        <m:r>
          <w:rPr>
            <w:rFonts w:ascii="Cambria Math" w:hAnsi="Cambria Math"/>
            <w:color w:val="auto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auto"/>
                <w:sz w:val="28"/>
                <w:szCs w:val="28"/>
              </w:rPr>
              <m:t>5</m:t>
            </m:r>
          </m:deg>
          <m:e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пт</m:t>
                </m:r>
              </m:sub>
            </m:sSub>
          </m:e>
        </m:rad>
        <m:r>
          <w:rPr>
            <w:rFonts w:ascii="Cambria Math" w:hAnsi="Cambria Math"/>
            <w:color w:val="auto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>оос</m:t>
            </m:r>
          </m:sub>
        </m:sSub>
        <m:r>
          <w:rPr>
            <w:rFonts w:ascii="Cambria Math" w:hAnsi="Cambria Math"/>
            <w:color w:val="auto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 xml:space="preserve">фо </m:t>
            </m:r>
          </m:sub>
        </m:sSub>
        <m:r>
          <w:rPr>
            <w:rFonts w:ascii="Cambria Math" w:hAnsi="Cambria Math"/>
            <w:color w:val="auto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>зо</m:t>
            </m:r>
          </m:sub>
        </m:sSub>
        <m:r>
          <w:rPr>
            <w:rFonts w:ascii="Cambria Math" w:hAnsi="Cambria Math"/>
            <w:color w:val="auto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>ур</m:t>
            </m:r>
          </m:sub>
        </m:sSub>
      </m:oMath>
      <w:r>
        <w:rPr>
          <w:rFonts w:eastAsiaTheme="minorEastAsia"/>
          <w:color w:val="auto"/>
          <w:sz w:val="28"/>
          <w:szCs w:val="28"/>
        </w:rPr>
        <w:t xml:space="preserve">                       (6)</w:t>
      </w:r>
    </w:p>
    <w:p w:rsidR="00C33AAA" w:rsidRDefault="00C33AAA" w:rsidP="00C33AAA">
      <w:pPr>
        <w:pStyle w:val="Default"/>
        <w:jc w:val="center"/>
        <w:rPr>
          <w:color w:val="auto"/>
          <w:sz w:val="28"/>
          <w:szCs w:val="28"/>
        </w:rPr>
      </w:pPr>
    </w:p>
    <w:p w:rsidR="00C33AAA" w:rsidRDefault="00274243" w:rsidP="00274243">
      <w:pPr>
        <w:pStyle w:val="Default"/>
        <w:jc w:val="both"/>
        <w:rPr>
          <w:color w:val="auto"/>
          <w:sz w:val="28"/>
          <w:szCs w:val="28"/>
        </w:rPr>
      </w:pPr>
      <w:r w:rsidRPr="00274243">
        <w:rPr>
          <w:color w:val="auto"/>
          <w:sz w:val="28"/>
          <w:szCs w:val="28"/>
        </w:rPr>
        <w:t xml:space="preserve">где </w:t>
      </w:r>
      <w:proofErr w:type="spellStart"/>
      <w:r w:rsidRPr="00274243">
        <w:rPr>
          <w:color w:val="auto"/>
          <w:sz w:val="28"/>
          <w:szCs w:val="28"/>
        </w:rPr>
        <w:t>Тзо</w:t>
      </w:r>
      <w:proofErr w:type="spellEnd"/>
      <w:r w:rsidRPr="00274243">
        <w:rPr>
          <w:color w:val="auto"/>
          <w:sz w:val="28"/>
          <w:szCs w:val="28"/>
        </w:rPr>
        <w:t xml:space="preserve"> − темп изменения </w:t>
      </w:r>
      <w:proofErr w:type="spellStart"/>
      <w:r w:rsidRPr="00274243">
        <w:rPr>
          <w:color w:val="auto"/>
          <w:sz w:val="28"/>
          <w:szCs w:val="28"/>
        </w:rPr>
        <w:t>затратоотдачи</w:t>
      </w:r>
      <w:proofErr w:type="spellEnd"/>
      <w:r w:rsidRPr="00274243">
        <w:rPr>
          <w:color w:val="auto"/>
          <w:sz w:val="28"/>
          <w:szCs w:val="28"/>
        </w:rPr>
        <w:t xml:space="preserve">, %&gt;; </w:t>
      </w:r>
    </w:p>
    <w:p w:rsidR="00274243" w:rsidRPr="00274243" w:rsidRDefault="00274243" w:rsidP="00274243">
      <w:pPr>
        <w:pStyle w:val="Default"/>
        <w:jc w:val="both"/>
        <w:rPr>
          <w:color w:val="auto"/>
          <w:sz w:val="28"/>
          <w:szCs w:val="28"/>
        </w:rPr>
      </w:pPr>
      <w:r w:rsidRPr="00274243">
        <w:rPr>
          <w:color w:val="auto"/>
          <w:sz w:val="28"/>
          <w:szCs w:val="28"/>
        </w:rPr>
        <w:t>Тур − темп изменения уровня рентабельности, 100 %.</w:t>
      </w:r>
    </w:p>
    <w:p w:rsidR="00C33AAA" w:rsidRDefault="00C33AAA" w:rsidP="00274243">
      <w:pPr>
        <w:pStyle w:val="Default"/>
        <w:jc w:val="both"/>
        <w:rPr>
          <w:color w:val="auto"/>
          <w:sz w:val="28"/>
          <w:szCs w:val="28"/>
        </w:rPr>
      </w:pPr>
    </w:p>
    <w:p w:rsidR="00274243" w:rsidRDefault="00C33AAA" w:rsidP="002742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274243" w:rsidRPr="00274243">
        <w:rPr>
          <w:color w:val="auto"/>
          <w:sz w:val="28"/>
          <w:szCs w:val="28"/>
        </w:rPr>
        <w:t xml:space="preserve">Если </w:t>
      </w:r>
      <w:proofErr w:type="gramStart"/>
      <w:r w:rsidR="00274243" w:rsidRPr="00274243">
        <w:rPr>
          <w:color w:val="auto"/>
          <w:sz w:val="28"/>
          <w:szCs w:val="28"/>
        </w:rPr>
        <w:t>Тэр &gt;</w:t>
      </w:r>
      <w:proofErr w:type="gramEnd"/>
      <w:r w:rsidR="00274243" w:rsidRPr="00274243">
        <w:rPr>
          <w:color w:val="auto"/>
          <w:sz w:val="28"/>
          <w:szCs w:val="28"/>
        </w:rPr>
        <w:t xml:space="preserve"> 100 %, наблюдается тенденция к дальнейшему росту и развитию, а если Тэр &lt; 100 %, то существует ряд проблем, которые влияют</w:t>
      </w:r>
      <w:r>
        <w:rPr>
          <w:color w:val="auto"/>
          <w:sz w:val="28"/>
          <w:szCs w:val="28"/>
        </w:rPr>
        <w:t xml:space="preserve"> </w:t>
      </w:r>
      <w:r w:rsidR="00274243" w:rsidRPr="00274243">
        <w:rPr>
          <w:color w:val="auto"/>
          <w:sz w:val="28"/>
          <w:szCs w:val="28"/>
        </w:rPr>
        <w:t>на дальнейшее развитие бизнеса;</w:t>
      </w:r>
    </w:p>
    <w:p w:rsidR="00C33AAA" w:rsidRPr="00274243" w:rsidRDefault="00C33AAA" w:rsidP="00274243">
      <w:pPr>
        <w:pStyle w:val="Default"/>
        <w:jc w:val="both"/>
        <w:rPr>
          <w:color w:val="auto"/>
          <w:sz w:val="28"/>
          <w:szCs w:val="28"/>
        </w:rPr>
      </w:pPr>
    </w:p>
    <w:p w:rsidR="00274243" w:rsidRPr="00274243" w:rsidRDefault="00274243" w:rsidP="00274243">
      <w:pPr>
        <w:pStyle w:val="Default"/>
        <w:jc w:val="both"/>
        <w:rPr>
          <w:color w:val="auto"/>
          <w:sz w:val="28"/>
          <w:szCs w:val="28"/>
        </w:rPr>
      </w:pPr>
      <w:r w:rsidRPr="00274243">
        <w:rPr>
          <w:color w:val="auto"/>
          <w:sz w:val="28"/>
          <w:szCs w:val="28"/>
        </w:rPr>
        <w:t>− интегральный показатель технологического уровня</w:t>
      </w:r>
    </w:p>
    <w:p w:rsidR="00C33AAA" w:rsidRDefault="00C33AAA" w:rsidP="00274243">
      <w:pPr>
        <w:pStyle w:val="Default"/>
        <w:jc w:val="both"/>
        <w:rPr>
          <w:color w:val="auto"/>
          <w:sz w:val="28"/>
          <w:szCs w:val="28"/>
        </w:rPr>
      </w:pPr>
    </w:p>
    <w:p w:rsidR="00C33AAA" w:rsidRDefault="001E47D9" w:rsidP="00510B6F">
      <w:pPr>
        <w:pStyle w:val="Default"/>
        <w:jc w:val="center"/>
        <w:rPr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            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>ne</m:t>
            </m:r>
          </m:sub>
        </m:sSub>
        <m:r>
          <w:rPr>
            <w:rFonts w:ascii="Cambria Math" w:hAnsi="Cambria Math"/>
            <w:color w:val="auto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auto"/>
                <w:sz w:val="28"/>
                <w:szCs w:val="28"/>
              </w:rPr>
              <m:t>8</m:t>
            </m:r>
          </m:deg>
          <m:e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Э</m:t>
                </m:r>
              </m:e>
              <m:sub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е</m:t>
                </m:r>
              </m:sub>
            </m:sSub>
          </m:e>
        </m:rad>
        <m:r>
          <w:rPr>
            <w:rFonts w:ascii="Cambria Math" w:hAnsi="Cambria Math"/>
            <w:color w:val="auto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Уд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>п.в.</m:t>
            </m:r>
          </m:sub>
        </m:sSub>
        <m:r>
          <w:rPr>
            <w:rFonts w:ascii="Cambria Math" w:hAnsi="Cambria Math"/>
            <w:color w:val="auto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Уд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 xml:space="preserve">к.в. </m:t>
            </m:r>
          </m:sub>
        </m:sSub>
        <m:r>
          <w:rPr>
            <w:rFonts w:ascii="Cambria Math" w:hAnsi="Cambria Math"/>
            <w:color w:val="auto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Тх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>е</m:t>
            </m:r>
          </m:sub>
        </m:sSub>
        <m:r>
          <w:rPr>
            <w:rFonts w:ascii="Cambria Math" w:hAnsi="Cambria Math"/>
            <w:color w:val="auto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>е</m:t>
            </m:r>
          </m:sub>
        </m:sSub>
        <m:r>
          <w:rPr>
            <w:rFonts w:ascii="Cambria Math" w:hAnsi="Cambria Math"/>
            <w:color w:val="auto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Кг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>ак.ч</m:t>
            </m:r>
          </m:sub>
        </m:sSub>
        <m:r>
          <w:rPr>
            <w:rFonts w:ascii="Cambria Math" w:hAnsi="Cambria Math"/>
            <w:color w:val="auto"/>
            <w:sz w:val="28"/>
            <w:szCs w:val="28"/>
          </w:rPr>
          <m:t>×Мв×Эв</m:t>
        </m:r>
      </m:oMath>
      <w:r w:rsidR="00510B6F">
        <w:rPr>
          <w:rFonts w:eastAsiaTheme="minorEastAsia"/>
          <w:color w:val="auto"/>
          <w:sz w:val="28"/>
          <w:szCs w:val="28"/>
        </w:rPr>
        <w:t xml:space="preserve">          (7)</w:t>
      </w:r>
    </w:p>
    <w:p w:rsidR="00C33AAA" w:rsidRDefault="00C33AAA" w:rsidP="00C33AAA">
      <w:pPr>
        <w:pStyle w:val="Default"/>
        <w:jc w:val="both"/>
        <w:rPr>
          <w:color w:val="auto"/>
          <w:sz w:val="28"/>
          <w:szCs w:val="28"/>
        </w:rPr>
      </w:pPr>
    </w:p>
    <w:p w:rsidR="001E47D9" w:rsidRDefault="00274243" w:rsidP="00274243">
      <w:pPr>
        <w:pStyle w:val="Default"/>
        <w:jc w:val="both"/>
        <w:rPr>
          <w:color w:val="auto"/>
          <w:sz w:val="28"/>
          <w:szCs w:val="28"/>
        </w:rPr>
      </w:pPr>
      <w:r w:rsidRPr="00274243">
        <w:rPr>
          <w:color w:val="auto"/>
          <w:sz w:val="28"/>
          <w:szCs w:val="28"/>
        </w:rPr>
        <w:t xml:space="preserve">где </w:t>
      </w:r>
      <w:proofErr w:type="spellStart"/>
      <w:r w:rsidRPr="00274243">
        <w:rPr>
          <w:color w:val="auto"/>
          <w:sz w:val="28"/>
          <w:szCs w:val="28"/>
        </w:rPr>
        <w:t>Эе</w:t>
      </w:r>
      <w:proofErr w:type="spellEnd"/>
      <w:r w:rsidRPr="00274243">
        <w:rPr>
          <w:color w:val="auto"/>
          <w:sz w:val="28"/>
          <w:szCs w:val="28"/>
        </w:rPr>
        <w:t xml:space="preserve"> – энергоемкость продукции, руб.; </w:t>
      </w:r>
    </w:p>
    <w:p w:rsidR="001E47D9" w:rsidRDefault="00274243" w:rsidP="00274243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274243">
        <w:rPr>
          <w:color w:val="auto"/>
          <w:sz w:val="28"/>
          <w:szCs w:val="28"/>
        </w:rPr>
        <w:lastRenderedPageBreak/>
        <w:t>Удп.в</w:t>
      </w:r>
      <w:proofErr w:type="spellEnd"/>
      <w:r w:rsidRPr="00274243">
        <w:rPr>
          <w:color w:val="auto"/>
          <w:sz w:val="28"/>
          <w:szCs w:val="28"/>
        </w:rPr>
        <w:t xml:space="preserve">. – удельное потребление воды на технологические цели, т./млн руб.; </w:t>
      </w:r>
      <w:proofErr w:type="spellStart"/>
      <w:r w:rsidRPr="00274243">
        <w:rPr>
          <w:color w:val="auto"/>
          <w:sz w:val="28"/>
          <w:szCs w:val="28"/>
        </w:rPr>
        <w:t>Удк.в</w:t>
      </w:r>
      <w:proofErr w:type="spellEnd"/>
      <w:r w:rsidRPr="00274243">
        <w:rPr>
          <w:color w:val="auto"/>
          <w:sz w:val="28"/>
          <w:szCs w:val="28"/>
        </w:rPr>
        <w:t xml:space="preserve">. − удельное количество выбросов, т./млн руб.; </w:t>
      </w:r>
    </w:p>
    <w:p w:rsidR="001E47D9" w:rsidRDefault="00274243" w:rsidP="00274243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274243">
        <w:rPr>
          <w:color w:val="auto"/>
          <w:sz w:val="28"/>
          <w:szCs w:val="28"/>
        </w:rPr>
        <w:t>Тхе</w:t>
      </w:r>
      <w:proofErr w:type="spellEnd"/>
      <w:r w:rsidRPr="00274243">
        <w:rPr>
          <w:color w:val="auto"/>
          <w:sz w:val="28"/>
          <w:szCs w:val="28"/>
        </w:rPr>
        <w:t xml:space="preserve"> − </w:t>
      </w:r>
      <w:proofErr w:type="spellStart"/>
      <w:r w:rsidRPr="00274243">
        <w:rPr>
          <w:color w:val="auto"/>
          <w:sz w:val="28"/>
          <w:szCs w:val="28"/>
        </w:rPr>
        <w:t>технологоемкость</w:t>
      </w:r>
      <w:proofErr w:type="spellEnd"/>
      <w:r w:rsidRPr="00274243">
        <w:rPr>
          <w:color w:val="auto"/>
          <w:sz w:val="28"/>
          <w:szCs w:val="28"/>
        </w:rPr>
        <w:t xml:space="preserve"> продукции, руб.; </w:t>
      </w:r>
    </w:p>
    <w:p w:rsidR="001E47D9" w:rsidRDefault="00274243" w:rsidP="00274243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274243">
        <w:rPr>
          <w:color w:val="auto"/>
          <w:sz w:val="28"/>
          <w:szCs w:val="28"/>
        </w:rPr>
        <w:t>Ме</w:t>
      </w:r>
      <w:proofErr w:type="spellEnd"/>
      <w:r w:rsidRPr="00274243">
        <w:rPr>
          <w:color w:val="auto"/>
          <w:sz w:val="28"/>
          <w:szCs w:val="28"/>
        </w:rPr>
        <w:t xml:space="preserve"> – материалоемкость продукции, руб.;</w:t>
      </w:r>
    </w:p>
    <w:p w:rsidR="001E47D9" w:rsidRDefault="00274243" w:rsidP="00274243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274243">
        <w:rPr>
          <w:color w:val="auto"/>
          <w:sz w:val="28"/>
          <w:szCs w:val="28"/>
        </w:rPr>
        <w:t>Кгак.ч</w:t>
      </w:r>
      <w:proofErr w:type="spellEnd"/>
      <w:r w:rsidRPr="00274243">
        <w:rPr>
          <w:color w:val="auto"/>
          <w:sz w:val="28"/>
          <w:szCs w:val="28"/>
        </w:rPr>
        <w:t>.– коэффициент годности активной части основных средств;</w:t>
      </w:r>
    </w:p>
    <w:p w:rsidR="00D006DA" w:rsidRDefault="00274243" w:rsidP="00274243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274243">
        <w:rPr>
          <w:color w:val="auto"/>
          <w:sz w:val="28"/>
          <w:szCs w:val="28"/>
        </w:rPr>
        <w:t>Мв</w:t>
      </w:r>
      <w:proofErr w:type="spellEnd"/>
      <w:r w:rsidRPr="00274243">
        <w:rPr>
          <w:color w:val="auto"/>
          <w:sz w:val="28"/>
          <w:szCs w:val="28"/>
        </w:rPr>
        <w:t xml:space="preserve"> – </w:t>
      </w:r>
      <w:proofErr w:type="spellStart"/>
      <w:r w:rsidRPr="00274243">
        <w:rPr>
          <w:color w:val="auto"/>
          <w:sz w:val="28"/>
          <w:szCs w:val="28"/>
        </w:rPr>
        <w:t>машиновооруженность</w:t>
      </w:r>
      <w:proofErr w:type="spellEnd"/>
      <w:r w:rsidRPr="00274243">
        <w:rPr>
          <w:color w:val="auto"/>
          <w:sz w:val="28"/>
          <w:szCs w:val="28"/>
        </w:rPr>
        <w:t>, руб.;</w:t>
      </w:r>
    </w:p>
    <w:p w:rsidR="00274243" w:rsidRPr="00274243" w:rsidRDefault="00274243" w:rsidP="00274243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274243">
        <w:rPr>
          <w:color w:val="auto"/>
          <w:sz w:val="28"/>
          <w:szCs w:val="28"/>
        </w:rPr>
        <w:t>Эв</w:t>
      </w:r>
      <w:proofErr w:type="spellEnd"/>
      <w:r w:rsidRPr="00274243">
        <w:rPr>
          <w:color w:val="auto"/>
          <w:sz w:val="28"/>
          <w:szCs w:val="28"/>
        </w:rPr>
        <w:t xml:space="preserve"> – энерговооруженность труда, руб. </w:t>
      </w:r>
    </w:p>
    <w:p w:rsidR="001E47D9" w:rsidRDefault="001E47D9" w:rsidP="00274243">
      <w:pPr>
        <w:pStyle w:val="Default"/>
        <w:jc w:val="both"/>
        <w:rPr>
          <w:color w:val="auto"/>
          <w:sz w:val="28"/>
          <w:szCs w:val="28"/>
        </w:rPr>
      </w:pPr>
    </w:p>
    <w:p w:rsidR="00274243" w:rsidRPr="00274243" w:rsidRDefault="001E47D9" w:rsidP="002742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274243" w:rsidRPr="00274243">
        <w:rPr>
          <w:color w:val="auto"/>
          <w:sz w:val="28"/>
          <w:szCs w:val="28"/>
        </w:rPr>
        <w:t>Для характеристики организационной и технологической эффективностей можно применить коэффициент организационно</w:t>
      </w:r>
      <w:r w:rsidR="00D006DA">
        <w:rPr>
          <w:color w:val="auto"/>
          <w:sz w:val="28"/>
          <w:szCs w:val="28"/>
        </w:rPr>
        <w:t>-</w:t>
      </w:r>
      <w:r w:rsidR="00274243" w:rsidRPr="00274243">
        <w:rPr>
          <w:color w:val="auto"/>
          <w:sz w:val="28"/>
          <w:szCs w:val="28"/>
        </w:rPr>
        <w:t xml:space="preserve">технологической эффективности (Котэ), который рассчитывается по </w:t>
      </w:r>
      <w:r>
        <w:rPr>
          <w:color w:val="auto"/>
          <w:sz w:val="28"/>
          <w:szCs w:val="28"/>
        </w:rPr>
        <w:t>формуле (8</w:t>
      </w:r>
      <w:r w:rsidR="00274243" w:rsidRPr="00274243">
        <w:rPr>
          <w:color w:val="auto"/>
          <w:sz w:val="28"/>
          <w:szCs w:val="28"/>
        </w:rPr>
        <w:t>)</w:t>
      </w:r>
    </w:p>
    <w:p w:rsidR="00274243" w:rsidRPr="00274243" w:rsidRDefault="00274243" w:rsidP="00274243">
      <w:pPr>
        <w:pStyle w:val="Default"/>
        <w:jc w:val="both"/>
        <w:rPr>
          <w:color w:val="auto"/>
          <w:sz w:val="28"/>
          <w:szCs w:val="28"/>
        </w:rPr>
      </w:pPr>
    </w:p>
    <w:p w:rsidR="00274243" w:rsidRDefault="001E47D9" w:rsidP="001E47D9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</w:t>
      </w:r>
      <w:proofErr w:type="spellStart"/>
      <w:r>
        <w:rPr>
          <w:color w:val="auto"/>
          <w:sz w:val="28"/>
          <w:szCs w:val="28"/>
        </w:rPr>
        <w:t>К</w:t>
      </w:r>
      <w:r w:rsidRPr="001E47D9">
        <w:rPr>
          <w:color w:val="auto"/>
          <w:sz w:val="28"/>
          <w:szCs w:val="28"/>
          <w:vertAlign w:val="subscript"/>
        </w:rPr>
        <w:t>отуп</w:t>
      </w:r>
      <w:proofErr w:type="spellEnd"/>
      <w:r>
        <w:rPr>
          <w:color w:val="auto"/>
          <w:sz w:val="28"/>
          <w:szCs w:val="28"/>
        </w:rPr>
        <w:t xml:space="preserve"> = a1K</w:t>
      </w:r>
      <w:r w:rsidRPr="001E47D9">
        <w:rPr>
          <w:color w:val="auto"/>
          <w:sz w:val="28"/>
          <w:szCs w:val="28"/>
          <w:vertAlign w:val="subscript"/>
        </w:rPr>
        <w:t>тэ</w:t>
      </w:r>
      <w:r>
        <w:rPr>
          <w:color w:val="auto"/>
          <w:sz w:val="28"/>
          <w:szCs w:val="28"/>
        </w:rPr>
        <w:t xml:space="preserve"> + а2</w:t>
      </w:r>
      <w:proofErr w:type="gramStart"/>
      <w:r>
        <w:rPr>
          <w:color w:val="auto"/>
          <w:sz w:val="28"/>
          <w:szCs w:val="28"/>
        </w:rPr>
        <w:t>К</w:t>
      </w:r>
      <w:r w:rsidRPr="001E47D9">
        <w:rPr>
          <w:color w:val="auto"/>
          <w:sz w:val="28"/>
          <w:szCs w:val="28"/>
          <w:vertAlign w:val="subscript"/>
        </w:rPr>
        <w:t>оэ</w:t>
      </w:r>
      <w:r>
        <w:rPr>
          <w:color w:val="auto"/>
          <w:sz w:val="28"/>
          <w:szCs w:val="28"/>
        </w:rPr>
        <w:t xml:space="preserve">,   </w:t>
      </w:r>
      <w:proofErr w:type="gramEnd"/>
      <w:r>
        <w:rPr>
          <w:color w:val="auto"/>
          <w:sz w:val="28"/>
          <w:szCs w:val="28"/>
        </w:rPr>
        <w:t xml:space="preserve">               (8</w:t>
      </w:r>
      <w:r w:rsidR="00274243" w:rsidRPr="00274243">
        <w:rPr>
          <w:color w:val="auto"/>
          <w:sz w:val="28"/>
          <w:szCs w:val="28"/>
        </w:rPr>
        <w:t>)</w:t>
      </w:r>
    </w:p>
    <w:p w:rsidR="001E47D9" w:rsidRPr="00274243" w:rsidRDefault="001E47D9" w:rsidP="001E47D9">
      <w:pPr>
        <w:pStyle w:val="Default"/>
        <w:jc w:val="center"/>
        <w:rPr>
          <w:color w:val="auto"/>
          <w:sz w:val="28"/>
          <w:szCs w:val="28"/>
        </w:rPr>
      </w:pPr>
    </w:p>
    <w:p w:rsidR="001E47D9" w:rsidRDefault="00274243" w:rsidP="00274243">
      <w:pPr>
        <w:pStyle w:val="Default"/>
        <w:jc w:val="both"/>
        <w:rPr>
          <w:color w:val="auto"/>
          <w:sz w:val="28"/>
          <w:szCs w:val="28"/>
        </w:rPr>
      </w:pPr>
      <w:r w:rsidRPr="00274243">
        <w:rPr>
          <w:color w:val="auto"/>
          <w:sz w:val="28"/>
          <w:szCs w:val="28"/>
        </w:rPr>
        <w:t xml:space="preserve">где </w:t>
      </w:r>
      <w:proofErr w:type="spellStart"/>
      <w:r w:rsidRPr="00274243">
        <w:rPr>
          <w:color w:val="auto"/>
          <w:sz w:val="28"/>
          <w:szCs w:val="28"/>
        </w:rPr>
        <w:t>Ктэ</w:t>
      </w:r>
      <w:proofErr w:type="spellEnd"/>
      <w:r w:rsidRPr="00274243">
        <w:rPr>
          <w:color w:val="auto"/>
          <w:sz w:val="28"/>
          <w:szCs w:val="28"/>
        </w:rPr>
        <w:t xml:space="preserve"> − обобщающий показатель технологической эффективности; </w:t>
      </w:r>
    </w:p>
    <w:p w:rsidR="001E47D9" w:rsidRDefault="001E47D9" w:rsidP="00274243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Коэ</w:t>
      </w:r>
      <w:proofErr w:type="spellEnd"/>
      <w:r>
        <w:rPr>
          <w:color w:val="auto"/>
          <w:sz w:val="28"/>
          <w:szCs w:val="28"/>
        </w:rPr>
        <w:t xml:space="preserve"> </w:t>
      </w:r>
      <w:r w:rsidR="00274243" w:rsidRPr="00274243">
        <w:rPr>
          <w:color w:val="auto"/>
          <w:sz w:val="28"/>
          <w:szCs w:val="28"/>
        </w:rPr>
        <w:t xml:space="preserve">− обобщающий показатель организационной эффективности; </w:t>
      </w:r>
    </w:p>
    <w:p w:rsidR="00274243" w:rsidRPr="00274243" w:rsidRDefault="00274243" w:rsidP="00274243">
      <w:pPr>
        <w:pStyle w:val="Default"/>
        <w:jc w:val="both"/>
        <w:rPr>
          <w:color w:val="auto"/>
          <w:sz w:val="28"/>
          <w:szCs w:val="28"/>
        </w:rPr>
      </w:pPr>
      <w:r w:rsidRPr="00274243">
        <w:rPr>
          <w:color w:val="auto"/>
          <w:sz w:val="28"/>
          <w:szCs w:val="28"/>
        </w:rPr>
        <w:t xml:space="preserve">a1, а2 − коэффициенты весомости соответствующих обобщающих показателей. </w:t>
      </w:r>
    </w:p>
    <w:p w:rsidR="00274243" w:rsidRPr="00274243" w:rsidRDefault="001E47D9" w:rsidP="002742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274243" w:rsidRPr="00274243">
        <w:rPr>
          <w:color w:val="auto"/>
          <w:sz w:val="28"/>
          <w:szCs w:val="28"/>
        </w:rPr>
        <w:t>Сумма значений a1 и а2 равна единице. Их конкретные значения определяются методом факторного анализа или экспертным путем (a1 рекомендуется принимать в пределах 0,5−0,7, с повышением уровня автоматизации значение повышается, а2 − соответственно равно 0,5−0,3).</w:t>
      </w:r>
    </w:p>
    <w:p w:rsidR="001E47D9" w:rsidRDefault="001E47D9" w:rsidP="002742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274243" w:rsidRDefault="001E47D9" w:rsidP="001E47D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274243" w:rsidRPr="00274243">
        <w:rPr>
          <w:color w:val="auto"/>
          <w:sz w:val="28"/>
          <w:szCs w:val="28"/>
        </w:rPr>
        <w:t xml:space="preserve">Вследствие несоизмеримости обобщающих показателей, предлагается рассмотреть их в динамике с использованием индексных значений этих показателей. Тогда для оценки динамики производственной эффективности может быть использован интегральный показатель, рассчитанный по </w:t>
      </w:r>
      <w:r>
        <w:rPr>
          <w:color w:val="auto"/>
          <w:sz w:val="28"/>
          <w:szCs w:val="28"/>
        </w:rPr>
        <w:t xml:space="preserve">формуле (9). </w:t>
      </w:r>
    </w:p>
    <w:p w:rsidR="001E47D9" w:rsidRPr="00274243" w:rsidRDefault="001E47D9" w:rsidP="001E47D9">
      <w:pPr>
        <w:pStyle w:val="Default"/>
        <w:jc w:val="center"/>
        <w:rPr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                           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>пэ</m:t>
            </m:r>
          </m:sub>
        </m:sSub>
        <m:r>
          <w:rPr>
            <w:rFonts w:ascii="Cambria Math" w:hAnsi="Cambria Math"/>
            <w:color w:val="auto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po</m:t>
                </m:r>
              </m:sub>
            </m:sSub>
            <m:r>
              <w:rPr>
                <w:rFonts w:ascii="Cambria Math" w:hAnsi="Cambria Math"/>
                <w:color w:val="auto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otэ</m:t>
                </m:r>
              </m:sub>
            </m:sSub>
          </m:e>
        </m:rad>
      </m:oMath>
      <w:r>
        <w:rPr>
          <w:rFonts w:eastAsiaTheme="minorEastAsia"/>
          <w:color w:val="auto"/>
          <w:sz w:val="28"/>
          <w:szCs w:val="28"/>
        </w:rPr>
        <w:t xml:space="preserve">                                   (9)</w:t>
      </w:r>
    </w:p>
    <w:p w:rsidR="001E47D9" w:rsidRDefault="00274243" w:rsidP="00274243">
      <w:pPr>
        <w:pStyle w:val="Default"/>
        <w:jc w:val="both"/>
        <w:rPr>
          <w:color w:val="auto"/>
          <w:sz w:val="28"/>
          <w:szCs w:val="28"/>
        </w:rPr>
      </w:pPr>
      <w:r w:rsidRPr="00274243">
        <w:rPr>
          <w:color w:val="auto"/>
          <w:sz w:val="28"/>
          <w:szCs w:val="28"/>
        </w:rPr>
        <w:t>где −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>po</m:t>
            </m:r>
          </m:sub>
        </m:sSub>
      </m:oMath>
      <w:r w:rsidRPr="00274243">
        <w:rPr>
          <w:color w:val="auto"/>
          <w:sz w:val="28"/>
          <w:szCs w:val="28"/>
        </w:rPr>
        <w:t xml:space="preserve"> индекс ресурсоотдачи; </w:t>
      </w:r>
    </w:p>
    <w:p w:rsidR="00274243" w:rsidRPr="00274243" w:rsidRDefault="00544445" w:rsidP="00274243">
      <w:pPr>
        <w:pStyle w:val="Default"/>
        <w:jc w:val="both"/>
        <w:rPr>
          <w:color w:val="auto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>otэ</m:t>
            </m:r>
          </m:sub>
        </m:sSub>
      </m:oMath>
      <w:r w:rsidR="00274243" w:rsidRPr="00274243">
        <w:rPr>
          <w:color w:val="auto"/>
          <w:sz w:val="28"/>
          <w:szCs w:val="28"/>
        </w:rPr>
        <w:t xml:space="preserve">− индекс </w:t>
      </w:r>
      <w:proofErr w:type="spellStart"/>
      <w:r w:rsidR="00274243" w:rsidRPr="00274243">
        <w:rPr>
          <w:color w:val="auto"/>
          <w:sz w:val="28"/>
          <w:szCs w:val="28"/>
        </w:rPr>
        <w:t>организационнотехнологической</w:t>
      </w:r>
      <w:proofErr w:type="spellEnd"/>
      <w:r w:rsidR="00274243" w:rsidRPr="00274243">
        <w:rPr>
          <w:color w:val="auto"/>
          <w:sz w:val="28"/>
          <w:szCs w:val="28"/>
        </w:rPr>
        <w:t xml:space="preserve"> эффективности.</w:t>
      </w:r>
    </w:p>
    <w:p w:rsidR="001E47D9" w:rsidRDefault="001E47D9" w:rsidP="00274243">
      <w:pPr>
        <w:pStyle w:val="Default"/>
        <w:jc w:val="both"/>
        <w:rPr>
          <w:color w:val="auto"/>
          <w:sz w:val="28"/>
          <w:szCs w:val="28"/>
        </w:rPr>
      </w:pPr>
    </w:p>
    <w:p w:rsidR="00274243" w:rsidRPr="00274243" w:rsidRDefault="001E47D9" w:rsidP="002742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274243" w:rsidRPr="00274243">
        <w:rPr>
          <w:color w:val="auto"/>
          <w:sz w:val="28"/>
          <w:szCs w:val="28"/>
        </w:rPr>
        <w:t>Анализ показателей экономической эффективности и методов их расчёта позволяет сделать вывод, что в экономической науке и практике существует множество подходов к оценке. Некоторые из них давно используются в практических расчетах, а другие только обсуждаются. Это</w:t>
      </w:r>
      <w:r>
        <w:rPr>
          <w:color w:val="auto"/>
          <w:sz w:val="28"/>
          <w:szCs w:val="28"/>
        </w:rPr>
        <w:t xml:space="preserve"> </w:t>
      </w:r>
      <w:r w:rsidR="00274243" w:rsidRPr="00274243">
        <w:rPr>
          <w:color w:val="auto"/>
          <w:sz w:val="28"/>
          <w:szCs w:val="28"/>
        </w:rPr>
        <w:t xml:space="preserve">свидетельствует о важности и </w:t>
      </w:r>
      <w:proofErr w:type="spellStart"/>
      <w:r w:rsidR="00274243" w:rsidRPr="00274243">
        <w:rPr>
          <w:color w:val="auto"/>
          <w:sz w:val="28"/>
          <w:szCs w:val="28"/>
        </w:rPr>
        <w:t>непроработанности</w:t>
      </w:r>
      <w:proofErr w:type="spellEnd"/>
      <w:r w:rsidR="00274243" w:rsidRPr="00274243">
        <w:rPr>
          <w:color w:val="auto"/>
          <w:sz w:val="28"/>
          <w:szCs w:val="28"/>
        </w:rPr>
        <w:t xml:space="preserve"> данной проблемы. Переход к рыночным методам хозяйствования требует выбрать такие методы оценки эффективности, которые были бы достаточно просты в расчёте и однозначно характеризовали вектор развития бизнеса в рыночной экономике.</w:t>
      </w:r>
    </w:p>
    <w:p w:rsidR="00913338" w:rsidRDefault="00913338" w:rsidP="00274243">
      <w:pPr>
        <w:pStyle w:val="Default"/>
        <w:jc w:val="both"/>
        <w:rPr>
          <w:color w:val="auto"/>
          <w:sz w:val="28"/>
          <w:szCs w:val="28"/>
        </w:rPr>
      </w:pPr>
    </w:p>
    <w:p w:rsidR="00274243" w:rsidRPr="00274243" w:rsidRDefault="00913338" w:rsidP="002742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274243" w:rsidRPr="00274243">
        <w:rPr>
          <w:color w:val="auto"/>
          <w:sz w:val="28"/>
          <w:szCs w:val="28"/>
        </w:rPr>
        <w:t xml:space="preserve">В последнее время в отечественной и зарубежной литературе высказываются предложения оценивать эффективность функционирования </w:t>
      </w:r>
      <w:r w:rsidR="00274243" w:rsidRPr="00274243">
        <w:rPr>
          <w:color w:val="auto"/>
          <w:sz w:val="28"/>
          <w:szCs w:val="28"/>
        </w:rPr>
        <w:lastRenderedPageBreak/>
        <w:t>организации показателем «гибкость». Под гибкостью понимается способность организации изменять свои параметры (структуру, технологию,</w:t>
      </w:r>
      <w:r>
        <w:rPr>
          <w:color w:val="auto"/>
          <w:sz w:val="28"/>
          <w:szCs w:val="28"/>
        </w:rPr>
        <w:t xml:space="preserve"> </w:t>
      </w:r>
      <w:r w:rsidR="00274243" w:rsidRPr="00274243">
        <w:rPr>
          <w:color w:val="auto"/>
          <w:sz w:val="28"/>
          <w:szCs w:val="28"/>
        </w:rPr>
        <w:t xml:space="preserve">функции и т. п.) под воздействием внешней среды. Оценивается гибкость скоростью реакции организации на внешние изменения и измеряется количеством нововведений, обновлением ассортимента продукции и другими аналогичными параметрами. В результате проводимых инноваций организация получает дополнительную прибыль за счёт увеличения объёма продаж и экономии ресурсов. При этом основной фактор роста − увеличение </w:t>
      </w:r>
    </w:p>
    <w:p w:rsidR="00274243" w:rsidRPr="00274243" w:rsidRDefault="00274243" w:rsidP="00274243">
      <w:pPr>
        <w:pStyle w:val="Default"/>
        <w:jc w:val="both"/>
        <w:rPr>
          <w:color w:val="auto"/>
          <w:sz w:val="28"/>
          <w:szCs w:val="28"/>
        </w:rPr>
      </w:pPr>
      <w:r w:rsidRPr="00274243">
        <w:rPr>
          <w:color w:val="auto"/>
          <w:sz w:val="28"/>
          <w:szCs w:val="28"/>
        </w:rPr>
        <w:t>добавленной стоимости за счёт повышения научно-технологического уровня производства. Однако данный подход к оценке эффективности обсуждается на уровне идеи и детально не проработан.</w:t>
      </w:r>
    </w:p>
    <w:p w:rsidR="00913338" w:rsidRDefault="00913338" w:rsidP="00274243">
      <w:pPr>
        <w:pStyle w:val="Default"/>
        <w:jc w:val="both"/>
        <w:rPr>
          <w:color w:val="auto"/>
          <w:sz w:val="28"/>
          <w:szCs w:val="28"/>
        </w:rPr>
      </w:pPr>
    </w:p>
    <w:p w:rsidR="00274243" w:rsidRPr="009C4FD4" w:rsidRDefault="00913338" w:rsidP="002742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274243" w:rsidRPr="00274243">
        <w:rPr>
          <w:color w:val="auto"/>
          <w:sz w:val="28"/>
          <w:szCs w:val="28"/>
        </w:rPr>
        <w:t xml:space="preserve">В результате изучения методик различных авторов используемых для оценки факторов формирования показателей производственной эффективности можно сделать вывод, что в современной экономической литературе имеется разнообразие мнений не только по вопросам системы показателей производственной эффективности, порядка их расчёта, но и по методике факторного их анализа. Многие факторные модели строятся на основе математических правил без необходимого экономического обоснования, в результате чего их анализ не представляет большой познавательной ценности. </w:t>
      </w:r>
    </w:p>
    <w:sectPr w:rsidR="00274243" w:rsidRPr="009C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385F"/>
    <w:multiLevelType w:val="hybridMultilevel"/>
    <w:tmpl w:val="9A5E7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B8"/>
    <w:rsid w:val="00001545"/>
    <w:rsid w:val="0002607E"/>
    <w:rsid w:val="001D1044"/>
    <w:rsid w:val="001E446F"/>
    <w:rsid w:val="001E47D9"/>
    <w:rsid w:val="0027260E"/>
    <w:rsid w:val="00274243"/>
    <w:rsid w:val="002931B9"/>
    <w:rsid w:val="002C2D47"/>
    <w:rsid w:val="003359F9"/>
    <w:rsid w:val="003A2AD5"/>
    <w:rsid w:val="003C2A2E"/>
    <w:rsid w:val="004B1FEE"/>
    <w:rsid w:val="00510B6F"/>
    <w:rsid w:val="00544445"/>
    <w:rsid w:val="005541D8"/>
    <w:rsid w:val="005C18B4"/>
    <w:rsid w:val="005E44D0"/>
    <w:rsid w:val="00631947"/>
    <w:rsid w:val="00660B85"/>
    <w:rsid w:val="006E48B8"/>
    <w:rsid w:val="00790B59"/>
    <w:rsid w:val="007F72AC"/>
    <w:rsid w:val="00833B5D"/>
    <w:rsid w:val="00871BEB"/>
    <w:rsid w:val="008824D1"/>
    <w:rsid w:val="00913338"/>
    <w:rsid w:val="0092345D"/>
    <w:rsid w:val="009C4FD4"/>
    <w:rsid w:val="00A84C1F"/>
    <w:rsid w:val="00B309B7"/>
    <w:rsid w:val="00BB2BFD"/>
    <w:rsid w:val="00C03996"/>
    <w:rsid w:val="00C33AAA"/>
    <w:rsid w:val="00C9197E"/>
    <w:rsid w:val="00D006DA"/>
    <w:rsid w:val="00D07D62"/>
    <w:rsid w:val="00D31120"/>
    <w:rsid w:val="00DE77F9"/>
    <w:rsid w:val="00DF5368"/>
    <w:rsid w:val="00E95C0B"/>
    <w:rsid w:val="00EA58F9"/>
    <w:rsid w:val="00EF40B3"/>
    <w:rsid w:val="00F173FF"/>
    <w:rsid w:val="00F4521F"/>
    <w:rsid w:val="00F857B1"/>
    <w:rsid w:val="00FA3144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D2BA2-AD3E-4BC1-8DDB-4563AD19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9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C2D4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00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9C741-CB65-4CF3-BD62-3BD9694C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5064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2023-10-18T07:54:00Z</cp:lastPrinted>
  <dcterms:created xsi:type="dcterms:W3CDTF">2023-10-06T06:07:00Z</dcterms:created>
  <dcterms:modified xsi:type="dcterms:W3CDTF">2023-10-18T11:05:00Z</dcterms:modified>
</cp:coreProperties>
</file>